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5BA" w:rsidRPr="003A45E1" w:rsidRDefault="00F655BA" w:rsidP="00AE1C47">
      <w:pPr>
        <w:ind w:left="5813" w:firstLine="708"/>
        <w:rPr>
          <w:sz w:val="28"/>
          <w:szCs w:val="28"/>
        </w:rPr>
      </w:pPr>
      <w:bookmarkStart w:id="0" w:name="_GoBack"/>
      <w:bookmarkEnd w:id="0"/>
      <w:r w:rsidRPr="003A45E1">
        <w:rPr>
          <w:sz w:val="28"/>
          <w:szCs w:val="28"/>
        </w:rPr>
        <w:t>Утвержден</w:t>
      </w:r>
    </w:p>
    <w:p w:rsidR="00F655BA" w:rsidRPr="003A45E1" w:rsidRDefault="00F655BA" w:rsidP="00F655BA">
      <w:pPr>
        <w:pStyle w:val="ConsPlusNormal"/>
        <w:widowControl/>
        <w:ind w:left="6521" w:firstLine="0"/>
        <w:rPr>
          <w:rFonts w:ascii="Times New Roman" w:hAnsi="Times New Roman" w:cs="Times New Roman"/>
          <w:sz w:val="28"/>
          <w:szCs w:val="28"/>
        </w:rPr>
      </w:pPr>
      <w:r w:rsidRPr="003A45E1">
        <w:rPr>
          <w:rFonts w:ascii="Times New Roman" w:hAnsi="Times New Roman" w:cs="Times New Roman"/>
          <w:sz w:val="28"/>
          <w:szCs w:val="28"/>
        </w:rPr>
        <w:t xml:space="preserve">приказом Комитета </w:t>
      </w:r>
      <w:proofErr w:type="gramStart"/>
      <w:r w:rsidRPr="003A45E1">
        <w:rPr>
          <w:rFonts w:ascii="Times New Roman" w:hAnsi="Times New Roman" w:cs="Times New Roman"/>
          <w:sz w:val="28"/>
          <w:szCs w:val="28"/>
        </w:rPr>
        <w:t>государственных</w:t>
      </w:r>
      <w:proofErr w:type="gramEnd"/>
      <w:r w:rsidRPr="003A45E1">
        <w:rPr>
          <w:rFonts w:ascii="Times New Roman" w:hAnsi="Times New Roman" w:cs="Times New Roman"/>
          <w:sz w:val="28"/>
          <w:szCs w:val="28"/>
        </w:rPr>
        <w:t xml:space="preserve"> закупок</w:t>
      </w:r>
    </w:p>
    <w:p w:rsidR="00F655BA" w:rsidRPr="003A45E1" w:rsidRDefault="00F655BA" w:rsidP="00F655BA">
      <w:pPr>
        <w:pStyle w:val="ConsPlusNormal"/>
        <w:widowControl/>
        <w:ind w:left="6521" w:firstLine="0"/>
        <w:rPr>
          <w:rFonts w:ascii="Times New Roman" w:hAnsi="Times New Roman" w:cs="Times New Roman"/>
          <w:sz w:val="28"/>
          <w:szCs w:val="28"/>
        </w:rPr>
      </w:pPr>
      <w:r w:rsidRPr="003A45E1">
        <w:rPr>
          <w:rFonts w:ascii="Times New Roman" w:hAnsi="Times New Roman" w:cs="Times New Roman"/>
          <w:sz w:val="28"/>
          <w:szCs w:val="28"/>
        </w:rPr>
        <w:t>Мурманской области</w:t>
      </w:r>
    </w:p>
    <w:p w:rsidR="00F655BA" w:rsidRDefault="00F655BA" w:rsidP="00F655BA">
      <w:pPr>
        <w:pStyle w:val="ConsPlusNormal"/>
        <w:widowControl/>
        <w:ind w:left="6521" w:firstLine="0"/>
        <w:rPr>
          <w:rFonts w:ascii="Times New Roman" w:hAnsi="Times New Roman" w:cs="Times New Roman"/>
          <w:sz w:val="28"/>
          <w:szCs w:val="28"/>
        </w:rPr>
      </w:pPr>
      <w:r w:rsidRPr="003A45E1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01.09.2015 </w:t>
      </w:r>
      <w:r w:rsidRPr="003A45E1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127</w:t>
      </w:r>
    </w:p>
    <w:p w:rsidR="00B041D2" w:rsidRPr="003A45E1" w:rsidRDefault="00B041D2" w:rsidP="00F655BA">
      <w:pPr>
        <w:pStyle w:val="ConsPlusNormal"/>
        <w:widowControl/>
        <w:ind w:left="6521" w:firstLine="0"/>
        <w:rPr>
          <w:rFonts w:ascii="Times New Roman" w:hAnsi="Times New Roman" w:cs="Times New Roman"/>
          <w:sz w:val="28"/>
          <w:szCs w:val="28"/>
        </w:rPr>
      </w:pPr>
    </w:p>
    <w:p w:rsidR="00F655BA" w:rsidRPr="003A45E1" w:rsidRDefault="00F655BA" w:rsidP="00F655BA">
      <w:pPr>
        <w:pStyle w:val="ConsPlusNormal"/>
        <w:widowControl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655BA" w:rsidRPr="003A45E1" w:rsidRDefault="00F655BA" w:rsidP="00F655BA">
      <w:pPr>
        <w:tabs>
          <w:tab w:val="left" w:pos="6600"/>
        </w:tabs>
        <w:jc w:val="center"/>
        <w:rPr>
          <w:b/>
          <w:sz w:val="28"/>
          <w:szCs w:val="28"/>
        </w:rPr>
      </w:pPr>
      <w:r w:rsidRPr="003A45E1">
        <w:rPr>
          <w:b/>
          <w:sz w:val="28"/>
          <w:szCs w:val="28"/>
        </w:rPr>
        <w:t>Регламент</w:t>
      </w:r>
    </w:p>
    <w:p w:rsidR="00F655BA" w:rsidRPr="003A45E1" w:rsidRDefault="00F655BA" w:rsidP="00F655B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A45E1">
        <w:rPr>
          <w:b/>
          <w:bCs/>
          <w:sz w:val="28"/>
          <w:szCs w:val="28"/>
        </w:rPr>
        <w:t>работы в модуле «</w:t>
      </w:r>
      <w:r>
        <w:rPr>
          <w:b/>
          <w:bCs/>
          <w:sz w:val="28"/>
          <w:szCs w:val="28"/>
        </w:rPr>
        <w:t>Закупки отдельных видов юридических лиц</w:t>
      </w:r>
      <w:r w:rsidRPr="003A45E1">
        <w:rPr>
          <w:b/>
          <w:bCs/>
          <w:sz w:val="28"/>
          <w:szCs w:val="28"/>
        </w:rPr>
        <w:t>» автоматизированной информационной системы управления закупками Мурманской области «</w:t>
      </w:r>
      <w:r w:rsidRPr="003A45E1">
        <w:rPr>
          <w:b/>
          <w:bCs/>
          <w:sz w:val="28"/>
          <w:szCs w:val="28"/>
          <w:lang w:val="en-US"/>
        </w:rPr>
        <w:t>WEB</w:t>
      </w:r>
      <w:r w:rsidRPr="003A45E1">
        <w:rPr>
          <w:b/>
          <w:bCs/>
          <w:sz w:val="28"/>
          <w:szCs w:val="28"/>
        </w:rPr>
        <w:t>-Торги-КС»</w:t>
      </w:r>
    </w:p>
    <w:p w:rsidR="00B041D2" w:rsidRDefault="00B041D2" w:rsidP="00B041D2">
      <w:pPr>
        <w:jc w:val="center"/>
        <w:rPr>
          <w:i/>
          <w:sz w:val="28"/>
          <w:szCs w:val="28"/>
        </w:rPr>
      </w:pPr>
    </w:p>
    <w:p w:rsidR="00B041D2" w:rsidRPr="00E31DCE" w:rsidRDefault="00B041D2" w:rsidP="00B041D2">
      <w:pPr>
        <w:jc w:val="center"/>
        <w:rPr>
          <w:i/>
          <w:sz w:val="28"/>
          <w:szCs w:val="28"/>
        </w:rPr>
      </w:pPr>
      <w:r w:rsidRPr="00E31DCE">
        <w:rPr>
          <w:i/>
          <w:sz w:val="28"/>
          <w:szCs w:val="28"/>
        </w:rPr>
        <w:t>(вступает в силу с 10 сентября 2015 года)</w:t>
      </w:r>
    </w:p>
    <w:p w:rsidR="00F655BA" w:rsidRDefault="00F655BA" w:rsidP="00F655BA">
      <w:pPr>
        <w:rPr>
          <w:sz w:val="28"/>
          <w:szCs w:val="28"/>
        </w:rPr>
      </w:pPr>
    </w:p>
    <w:p w:rsidR="00B041D2" w:rsidRPr="001407B7" w:rsidRDefault="00B041D2" w:rsidP="00F655BA">
      <w:pPr>
        <w:rPr>
          <w:sz w:val="28"/>
          <w:szCs w:val="28"/>
        </w:rPr>
      </w:pPr>
    </w:p>
    <w:p w:rsidR="00F655BA" w:rsidRPr="001407B7" w:rsidRDefault="00F655BA" w:rsidP="00F655BA">
      <w:pPr>
        <w:tabs>
          <w:tab w:val="left" w:pos="66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1407B7">
        <w:rPr>
          <w:sz w:val="28"/>
          <w:szCs w:val="28"/>
        </w:rPr>
        <w:t>Общие положения</w:t>
      </w:r>
    </w:p>
    <w:p w:rsidR="00F655BA" w:rsidRPr="001407B7" w:rsidRDefault="00F655BA" w:rsidP="00F655BA">
      <w:pPr>
        <w:tabs>
          <w:tab w:val="left" w:pos="6600"/>
        </w:tabs>
        <w:rPr>
          <w:sz w:val="28"/>
          <w:szCs w:val="28"/>
        </w:rPr>
      </w:pPr>
    </w:p>
    <w:p w:rsidR="00F655BA" w:rsidRDefault="00F655BA" w:rsidP="00F655BA">
      <w:pPr>
        <w:tabs>
          <w:tab w:val="left" w:pos="6600"/>
        </w:tabs>
        <w:ind w:firstLine="709"/>
        <w:jc w:val="both"/>
        <w:rPr>
          <w:sz w:val="28"/>
          <w:szCs w:val="28"/>
        </w:rPr>
      </w:pPr>
      <w:proofErr w:type="gramStart"/>
      <w:r w:rsidRPr="001407B7">
        <w:rPr>
          <w:sz w:val="28"/>
          <w:szCs w:val="28"/>
        </w:rPr>
        <w:t xml:space="preserve">Настоящий Регламент работы </w:t>
      </w:r>
      <w:r>
        <w:rPr>
          <w:sz w:val="28"/>
          <w:szCs w:val="28"/>
        </w:rPr>
        <w:t xml:space="preserve">в модуле </w:t>
      </w:r>
      <w:r w:rsidRPr="001407B7">
        <w:rPr>
          <w:sz w:val="28"/>
          <w:szCs w:val="28"/>
        </w:rPr>
        <w:t>«</w:t>
      </w:r>
      <w:r>
        <w:rPr>
          <w:sz w:val="28"/>
          <w:szCs w:val="28"/>
        </w:rPr>
        <w:t>З</w:t>
      </w:r>
      <w:r w:rsidRPr="001407B7">
        <w:rPr>
          <w:sz w:val="28"/>
          <w:szCs w:val="28"/>
        </w:rPr>
        <w:t>акупки отдельных видов юридических лиц» автоматизированной информационной системы управления закупками Мурманской области «WEB-Торги-КС»</w:t>
      </w:r>
      <w:r>
        <w:rPr>
          <w:sz w:val="28"/>
          <w:szCs w:val="28"/>
        </w:rPr>
        <w:t xml:space="preserve"> </w:t>
      </w:r>
      <w:r w:rsidRPr="001407B7">
        <w:rPr>
          <w:sz w:val="28"/>
          <w:szCs w:val="28"/>
        </w:rPr>
        <w:t>(далее - Регламент)</w:t>
      </w:r>
      <w:r>
        <w:rPr>
          <w:sz w:val="28"/>
          <w:szCs w:val="28"/>
        </w:rPr>
        <w:t>,</w:t>
      </w:r>
      <w:r w:rsidRPr="001407B7">
        <w:rPr>
          <w:sz w:val="28"/>
          <w:szCs w:val="28"/>
        </w:rPr>
        <w:t xml:space="preserve"> разработан</w:t>
      </w:r>
      <w:r>
        <w:rPr>
          <w:sz w:val="28"/>
          <w:szCs w:val="28"/>
        </w:rPr>
        <w:t>ный</w:t>
      </w:r>
      <w:r w:rsidRPr="001407B7">
        <w:rPr>
          <w:sz w:val="28"/>
          <w:szCs w:val="28"/>
        </w:rPr>
        <w:t xml:space="preserve"> в соответствии с действующим законодательством Российской Федерации и Мурманской области, устанавливает порядок действий, выполняемых </w:t>
      </w:r>
      <w:r>
        <w:rPr>
          <w:sz w:val="28"/>
          <w:szCs w:val="28"/>
        </w:rPr>
        <w:t>юридическими</w:t>
      </w:r>
      <w:r w:rsidRPr="001407B7">
        <w:rPr>
          <w:sz w:val="28"/>
          <w:szCs w:val="28"/>
        </w:rPr>
        <w:t xml:space="preserve"> лиц</w:t>
      </w:r>
      <w:r>
        <w:rPr>
          <w:sz w:val="28"/>
          <w:szCs w:val="28"/>
        </w:rPr>
        <w:t>ами</w:t>
      </w:r>
      <w:r w:rsidRPr="001407B7">
        <w:rPr>
          <w:sz w:val="28"/>
          <w:szCs w:val="28"/>
        </w:rPr>
        <w:t>, находящихся в ведомственной подчиненности исполнительных органов государственной власти Мурманской области</w:t>
      </w:r>
      <w:r>
        <w:rPr>
          <w:sz w:val="28"/>
          <w:szCs w:val="28"/>
        </w:rPr>
        <w:t>, и ины</w:t>
      </w:r>
      <w:r w:rsidR="00AE1C47">
        <w:rPr>
          <w:sz w:val="28"/>
          <w:szCs w:val="28"/>
        </w:rPr>
        <w:t>ми субъектами</w:t>
      </w:r>
      <w:r>
        <w:rPr>
          <w:sz w:val="28"/>
          <w:szCs w:val="28"/>
        </w:rPr>
        <w:t xml:space="preserve"> системы</w:t>
      </w:r>
      <w:r w:rsidRPr="001407B7">
        <w:rPr>
          <w:sz w:val="28"/>
          <w:szCs w:val="28"/>
        </w:rPr>
        <w:t xml:space="preserve"> в процессе планирования и осуществления закупок</w:t>
      </w:r>
      <w:r>
        <w:rPr>
          <w:sz w:val="28"/>
          <w:szCs w:val="28"/>
        </w:rPr>
        <w:t xml:space="preserve"> товаров, работ, услуг</w:t>
      </w:r>
      <w:proofErr w:type="gramEnd"/>
      <w:r>
        <w:rPr>
          <w:sz w:val="28"/>
          <w:szCs w:val="28"/>
        </w:rPr>
        <w:t xml:space="preserve"> </w:t>
      </w:r>
      <w:r w:rsidRPr="003F50E8">
        <w:rPr>
          <w:sz w:val="28"/>
          <w:szCs w:val="28"/>
        </w:rPr>
        <w:t>в соответствии с Федеральным законом от 18.07.2011 № 223-ФЗ «О закупках товаров, работ, услуг отдельными видами юридических лиц»</w:t>
      </w:r>
      <w:r>
        <w:rPr>
          <w:sz w:val="28"/>
          <w:szCs w:val="28"/>
        </w:rPr>
        <w:t xml:space="preserve"> (далее - Закон № 223-ФЗ),</w:t>
      </w:r>
      <w:r w:rsidRPr="001407B7">
        <w:rPr>
          <w:sz w:val="28"/>
          <w:szCs w:val="28"/>
        </w:rPr>
        <w:t xml:space="preserve"> и являе</w:t>
      </w:r>
      <w:r>
        <w:rPr>
          <w:sz w:val="28"/>
          <w:szCs w:val="28"/>
        </w:rPr>
        <w:t>тся обязательным для исполнения субъектами системы.</w:t>
      </w:r>
    </w:p>
    <w:p w:rsidR="00F655BA" w:rsidRPr="001407B7" w:rsidRDefault="00F655BA" w:rsidP="00F655BA">
      <w:pPr>
        <w:tabs>
          <w:tab w:val="left" w:pos="6600"/>
        </w:tabs>
        <w:jc w:val="both"/>
        <w:rPr>
          <w:sz w:val="28"/>
          <w:szCs w:val="28"/>
        </w:rPr>
      </w:pPr>
    </w:p>
    <w:p w:rsidR="00F655BA" w:rsidRPr="003F50E8" w:rsidRDefault="00F655BA" w:rsidP="00F655BA">
      <w:pPr>
        <w:tabs>
          <w:tab w:val="left" w:pos="66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3F50E8">
        <w:rPr>
          <w:sz w:val="28"/>
          <w:szCs w:val="28"/>
        </w:rPr>
        <w:t>Основные определения</w:t>
      </w:r>
    </w:p>
    <w:p w:rsidR="00F655BA" w:rsidRPr="001407B7" w:rsidRDefault="00F655BA" w:rsidP="00F655BA">
      <w:pPr>
        <w:tabs>
          <w:tab w:val="left" w:pos="6600"/>
        </w:tabs>
        <w:jc w:val="both"/>
        <w:rPr>
          <w:sz w:val="28"/>
          <w:szCs w:val="28"/>
        </w:rPr>
      </w:pPr>
    </w:p>
    <w:p w:rsidR="00F655BA" w:rsidRPr="001407B7" w:rsidRDefault="00F655BA" w:rsidP="00F655BA">
      <w:pPr>
        <w:tabs>
          <w:tab w:val="left" w:pos="6600"/>
        </w:tabs>
        <w:ind w:firstLine="709"/>
        <w:jc w:val="both"/>
        <w:rPr>
          <w:sz w:val="28"/>
          <w:szCs w:val="28"/>
        </w:rPr>
      </w:pPr>
      <w:r w:rsidRPr="001407B7">
        <w:rPr>
          <w:sz w:val="28"/>
          <w:szCs w:val="28"/>
        </w:rPr>
        <w:t xml:space="preserve">Используемые в настоящем Регламенте определения применяются в значениях, определенных Гражданским кодексом Российской Федерации, Бюджетным кодексом Российской Федерации, </w:t>
      </w:r>
      <w:r>
        <w:rPr>
          <w:sz w:val="28"/>
          <w:szCs w:val="28"/>
        </w:rPr>
        <w:t>Законом № 223-ФЗ</w:t>
      </w:r>
      <w:r w:rsidRPr="001407B7">
        <w:rPr>
          <w:sz w:val="28"/>
          <w:szCs w:val="28"/>
        </w:rPr>
        <w:t>, а также в следующих значениях:</w:t>
      </w:r>
    </w:p>
    <w:p w:rsidR="00F655BA" w:rsidRDefault="00F655BA" w:rsidP="00F655BA">
      <w:pPr>
        <w:tabs>
          <w:tab w:val="left" w:pos="6600"/>
        </w:tabs>
        <w:ind w:firstLine="709"/>
        <w:jc w:val="both"/>
        <w:rPr>
          <w:sz w:val="28"/>
          <w:szCs w:val="28"/>
        </w:rPr>
      </w:pPr>
      <w:r w:rsidRPr="001407B7">
        <w:rPr>
          <w:sz w:val="28"/>
          <w:szCs w:val="28"/>
        </w:rPr>
        <w:t xml:space="preserve">1) </w:t>
      </w:r>
      <w:r w:rsidRPr="009E6D8B">
        <w:rPr>
          <w:sz w:val="28"/>
          <w:szCs w:val="28"/>
        </w:rPr>
        <w:t>автоматизированная информационная система управления закупками Мурманской области «WEB-Торги-КС» (далее - АИС) - региональная информационная система в сфере закупок, интегрированная с единой информационной системой в сфере закупок или до ввода в эксплуатацию указанной системы с официальным сайтом, обеспечивающая автоматизацию процессов планирования и осуществления закупок;</w:t>
      </w:r>
    </w:p>
    <w:p w:rsidR="00F655BA" w:rsidRDefault="00F655BA" w:rsidP="00F655BA">
      <w:pPr>
        <w:tabs>
          <w:tab w:val="left" w:pos="66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модуль</w:t>
      </w:r>
      <w:r w:rsidRPr="009E6D8B">
        <w:rPr>
          <w:sz w:val="28"/>
          <w:szCs w:val="28"/>
        </w:rPr>
        <w:t xml:space="preserve"> «Закупки отдельных видов юридических лиц»</w:t>
      </w:r>
      <w:r>
        <w:rPr>
          <w:sz w:val="28"/>
          <w:szCs w:val="28"/>
        </w:rPr>
        <w:t xml:space="preserve"> (далее - модуль) - модуль, созданный на базе АИС, предназначенный для автоматизации </w:t>
      </w:r>
      <w:r>
        <w:rPr>
          <w:sz w:val="28"/>
          <w:szCs w:val="28"/>
        </w:rPr>
        <w:lastRenderedPageBreak/>
        <w:t xml:space="preserve">процессов планирования и осуществления закупок </w:t>
      </w:r>
      <w:r w:rsidRPr="000C1346">
        <w:rPr>
          <w:sz w:val="28"/>
          <w:szCs w:val="28"/>
        </w:rPr>
        <w:t xml:space="preserve">товаров, работ, услуг в соответствии с </w:t>
      </w:r>
      <w:r>
        <w:rPr>
          <w:sz w:val="28"/>
          <w:szCs w:val="28"/>
        </w:rPr>
        <w:t xml:space="preserve">Законом </w:t>
      </w:r>
      <w:r w:rsidRPr="000C1346">
        <w:rPr>
          <w:sz w:val="28"/>
          <w:szCs w:val="28"/>
        </w:rPr>
        <w:t>№ 223-ФЗ</w:t>
      </w:r>
      <w:r>
        <w:rPr>
          <w:sz w:val="28"/>
          <w:szCs w:val="28"/>
        </w:rPr>
        <w:t>;</w:t>
      </w:r>
    </w:p>
    <w:p w:rsidR="00F655BA" w:rsidRDefault="00F655BA" w:rsidP="00F655BA">
      <w:pPr>
        <w:tabs>
          <w:tab w:val="left" w:pos="66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0C1346">
        <w:rPr>
          <w:sz w:val="28"/>
          <w:szCs w:val="28"/>
        </w:rPr>
        <w:t xml:space="preserve">оператор модуля (далее - оператор) - Комитет </w:t>
      </w:r>
      <w:proofErr w:type="gramStart"/>
      <w:r w:rsidRPr="000C1346">
        <w:rPr>
          <w:sz w:val="28"/>
          <w:szCs w:val="28"/>
        </w:rPr>
        <w:t>государственных</w:t>
      </w:r>
      <w:proofErr w:type="gramEnd"/>
      <w:r w:rsidRPr="000C1346">
        <w:rPr>
          <w:sz w:val="28"/>
          <w:szCs w:val="28"/>
        </w:rPr>
        <w:t xml:space="preserve"> закупок Мурманской области, осуществляющий обеспечение бесперебойного функционирования, эксплуатации, развития модуля;</w:t>
      </w:r>
    </w:p>
    <w:p w:rsidR="00F655BA" w:rsidRDefault="00F655BA" w:rsidP="00F655BA">
      <w:pPr>
        <w:tabs>
          <w:tab w:val="left" w:pos="6600"/>
        </w:tabs>
        <w:ind w:firstLine="709"/>
        <w:jc w:val="both"/>
        <w:rPr>
          <w:sz w:val="28"/>
          <w:szCs w:val="28"/>
        </w:rPr>
      </w:pPr>
      <w:r w:rsidRPr="000C1346">
        <w:rPr>
          <w:sz w:val="28"/>
          <w:szCs w:val="28"/>
        </w:rPr>
        <w:t>4) инструкция по работе в модуле - документ, разработанный оператором модуля, содержащий правила, устанавливающие порядок работы в модуле;</w:t>
      </w:r>
    </w:p>
    <w:p w:rsidR="00F655BA" w:rsidRDefault="00F655BA" w:rsidP="00F655BA">
      <w:pPr>
        <w:tabs>
          <w:tab w:val="left" w:pos="66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закупка товара, работы, услуги для обеспечения </w:t>
      </w:r>
      <w:r w:rsidRPr="000C1346">
        <w:rPr>
          <w:sz w:val="28"/>
          <w:szCs w:val="28"/>
        </w:rPr>
        <w:t xml:space="preserve">потребностей юридических лиц, указанных в части 2 статьи </w:t>
      </w:r>
      <w:r>
        <w:rPr>
          <w:sz w:val="28"/>
          <w:szCs w:val="28"/>
        </w:rPr>
        <w:t xml:space="preserve">1 Закона № 223-ФЗ </w:t>
      </w:r>
      <w:r>
        <w:rPr>
          <w:sz w:val="28"/>
          <w:szCs w:val="28"/>
        </w:rPr>
        <w:br/>
        <w:t xml:space="preserve">(далее - закупка) - </w:t>
      </w:r>
      <w:r w:rsidRPr="0003674B">
        <w:rPr>
          <w:sz w:val="28"/>
          <w:szCs w:val="28"/>
        </w:rPr>
        <w:t xml:space="preserve">совокупность действий, осуществляемых </w:t>
      </w:r>
      <w:r>
        <w:rPr>
          <w:sz w:val="28"/>
          <w:szCs w:val="28"/>
        </w:rPr>
        <w:t xml:space="preserve">юридическими лицами </w:t>
      </w:r>
      <w:r w:rsidRPr="0003674B">
        <w:rPr>
          <w:sz w:val="28"/>
          <w:szCs w:val="28"/>
        </w:rPr>
        <w:t xml:space="preserve">в установленном </w:t>
      </w:r>
      <w:r>
        <w:rPr>
          <w:sz w:val="28"/>
          <w:szCs w:val="28"/>
        </w:rPr>
        <w:t xml:space="preserve">Законом № 223-ФЗ и настоящим Регламентом порядке, направленных на </w:t>
      </w:r>
      <w:r w:rsidRPr="0003674B">
        <w:rPr>
          <w:sz w:val="28"/>
          <w:szCs w:val="28"/>
        </w:rPr>
        <w:t xml:space="preserve">обеспечение </w:t>
      </w:r>
      <w:r>
        <w:rPr>
          <w:sz w:val="28"/>
          <w:szCs w:val="28"/>
        </w:rPr>
        <w:t>потребностей указанных юридических лиц;</w:t>
      </w:r>
    </w:p>
    <w:p w:rsidR="00F655BA" w:rsidRDefault="00F655BA" w:rsidP="00F655BA">
      <w:pPr>
        <w:tabs>
          <w:tab w:val="left" w:pos="66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заказчик - юридическое лицо, указанное в части 2 статьи 1 Закона </w:t>
      </w:r>
      <w:r>
        <w:rPr>
          <w:sz w:val="28"/>
          <w:szCs w:val="28"/>
        </w:rPr>
        <w:br/>
        <w:t>№ 223-ФЗ, находящееся в ведомственной подчиненности исполнительного органа государственной власти Мурманской области (далее - ИОГВ) и осуществляющее закупки в соответствии с Законом № 223-ФЗ;</w:t>
      </w:r>
    </w:p>
    <w:p w:rsidR="00F655BA" w:rsidRDefault="00F655BA" w:rsidP="00F655BA">
      <w:pPr>
        <w:tabs>
          <w:tab w:val="left" w:pos="66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положение о закупке - правовой акт, </w:t>
      </w:r>
      <w:r w:rsidRPr="007B45AA">
        <w:rPr>
          <w:sz w:val="28"/>
          <w:szCs w:val="28"/>
        </w:rPr>
        <w:t>регламентиру</w:t>
      </w:r>
      <w:r>
        <w:rPr>
          <w:sz w:val="28"/>
          <w:szCs w:val="28"/>
        </w:rPr>
        <w:t>ющий</w:t>
      </w:r>
      <w:r w:rsidRPr="007B45AA">
        <w:rPr>
          <w:sz w:val="28"/>
          <w:szCs w:val="28"/>
        </w:rPr>
        <w:t xml:space="preserve"> закупочную деятельность заказчика</w:t>
      </w:r>
      <w:r>
        <w:rPr>
          <w:sz w:val="28"/>
          <w:szCs w:val="28"/>
        </w:rPr>
        <w:t xml:space="preserve">, </w:t>
      </w:r>
      <w:r w:rsidRPr="007B45AA">
        <w:rPr>
          <w:sz w:val="28"/>
          <w:szCs w:val="28"/>
        </w:rPr>
        <w:t>содержа</w:t>
      </w:r>
      <w:r>
        <w:rPr>
          <w:sz w:val="28"/>
          <w:szCs w:val="28"/>
        </w:rPr>
        <w:t>щий</w:t>
      </w:r>
      <w:r w:rsidRPr="007B45AA">
        <w:rPr>
          <w:sz w:val="28"/>
          <w:szCs w:val="28"/>
        </w:rPr>
        <w:t xml:space="preserve"> требования к закупке, в том числе порядок подготовки и проведения процедур закупки (включая способы закупки) и условия их применения, порядок заключения и исполнения договоров, а также иные связанные с об</w:t>
      </w:r>
      <w:r>
        <w:rPr>
          <w:sz w:val="28"/>
          <w:szCs w:val="28"/>
        </w:rPr>
        <w:t>еспечением закупки положения;</w:t>
      </w:r>
    </w:p>
    <w:p w:rsidR="00F655BA" w:rsidRDefault="00F655BA" w:rsidP="00F655BA">
      <w:pPr>
        <w:tabs>
          <w:tab w:val="left" w:pos="66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 план закуп</w:t>
      </w:r>
      <w:r w:rsidR="00AE1C47">
        <w:rPr>
          <w:sz w:val="28"/>
          <w:szCs w:val="28"/>
        </w:rPr>
        <w:t>ки</w:t>
      </w:r>
      <w:r>
        <w:rPr>
          <w:sz w:val="28"/>
          <w:szCs w:val="28"/>
        </w:rPr>
        <w:t xml:space="preserve"> - документ, формируемый заказчиком средствами модуля, содержащий перечень закупок </w:t>
      </w:r>
      <w:r w:rsidRPr="00812C6C">
        <w:rPr>
          <w:sz w:val="28"/>
          <w:szCs w:val="28"/>
        </w:rPr>
        <w:t>товаров, работ, услуг</w:t>
      </w:r>
      <w:r>
        <w:rPr>
          <w:sz w:val="28"/>
          <w:szCs w:val="28"/>
        </w:rPr>
        <w:t xml:space="preserve"> на срок не менее чем один год;</w:t>
      </w:r>
    </w:p>
    <w:p w:rsidR="00F655BA" w:rsidRDefault="00F655BA" w:rsidP="00F655BA">
      <w:pPr>
        <w:tabs>
          <w:tab w:val="left" w:pos="66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9) п</w:t>
      </w:r>
      <w:r w:rsidRPr="00812C6C">
        <w:rPr>
          <w:sz w:val="28"/>
          <w:szCs w:val="28"/>
        </w:rPr>
        <w:t>лан закупки инновационной продукции, высокотехнологичной продукции, лекарственных средств</w:t>
      </w:r>
      <w:r>
        <w:rPr>
          <w:sz w:val="28"/>
          <w:szCs w:val="28"/>
        </w:rPr>
        <w:t xml:space="preserve"> -</w:t>
      </w:r>
      <w:r w:rsidRPr="00812C6C">
        <w:rPr>
          <w:sz w:val="28"/>
          <w:szCs w:val="28"/>
        </w:rPr>
        <w:t xml:space="preserve"> документ, формируемый заказчиком средствами модуля, содержащий перечень закупок товаров, работ, услуг на </w:t>
      </w:r>
      <w:r>
        <w:rPr>
          <w:sz w:val="28"/>
          <w:szCs w:val="28"/>
        </w:rPr>
        <w:t>период от пяти до семи лет;</w:t>
      </w:r>
    </w:p>
    <w:p w:rsidR="00F655BA" w:rsidRDefault="00F655BA" w:rsidP="00F655BA">
      <w:pPr>
        <w:tabs>
          <w:tab w:val="left" w:pos="66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10) извещение о закупке - документ, формируемый средствами модуля</w:t>
      </w:r>
      <w:r w:rsidR="00AE1C47">
        <w:rPr>
          <w:sz w:val="28"/>
          <w:szCs w:val="28"/>
        </w:rPr>
        <w:t>, содержащий сведения о закупке</w:t>
      </w:r>
      <w:r>
        <w:rPr>
          <w:sz w:val="28"/>
          <w:szCs w:val="28"/>
        </w:rPr>
        <w:t>;</w:t>
      </w:r>
    </w:p>
    <w:p w:rsidR="00F655BA" w:rsidRDefault="00F655BA" w:rsidP="00F655BA">
      <w:pPr>
        <w:tabs>
          <w:tab w:val="left" w:pos="66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11) документация о закупке - документ, содержащий</w:t>
      </w:r>
      <w:r w:rsidR="00AE1C47">
        <w:rPr>
          <w:sz w:val="28"/>
          <w:szCs w:val="28"/>
        </w:rPr>
        <w:t xml:space="preserve"> подробные сведения о закупке</w:t>
      </w:r>
      <w:r w:rsidRPr="00441BF7">
        <w:rPr>
          <w:sz w:val="28"/>
          <w:szCs w:val="28"/>
        </w:rPr>
        <w:t>;</w:t>
      </w:r>
    </w:p>
    <w:p w:rsidR="00F655BA" w:rsidRDefault="00F655BA" w:rsidP="00F655BA">
      <w:pPr>
        <w:tabs>
          <w:tab w:val="left" w:pos="66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12) официальный сайт - </w:t>
      </w:r>
      <w:r w:rsidRPr="00517351">
        <w:rPr>
          <w:sz w:val="28"/>
          <w:szCs w:val="28"/>
        </w:rPr>
        <w:t>офи</w:t>
      </w:r>
      <w:r>
        <w:rPr>
          <w:sz w:val="28"/>
          <w:szCs w:val="28"/>
        </w:rPr>
        <w:t>циальный сайт</w:t>
      </w:r>
      <w:r w:rsidRPr="00517351">
        <w:rPr>
          <w:sz w:val="28"/>
          <w:szCs w:val="28"/>
        </w:rPr>
        <w:t xml:space="preserve"> единой информационной системы</w:t>
      </w:r>
      <w:r w:rsidRPr="00FF193A">
        <w:rPr>
          <w:sz w:val="28"/>
          <w:szCs w:val="28"/>
        </w:rPr>
        <w:t xml:space="preserve"> в сфере закупок товаров, работ, услуг для обеспечения государственных и муниципальных нужд</w:t>
      </w:r>
      <w:r w:rsidRPr="00517351">
        <w:rPr>
          <w:sz w:val="28"/>
          <w:szCs w:val="28"/>
        </w:rPr>
        <w:t xml:space="preserve"> в информационно-телек</w:t>
      </w:r>
      <w:r>
        <w:rPr>
          <w:sz w:val="28"/>
          <w:szCs w:val="28"/>
        </w:rPr>
        <w:t>оммуникационной сети «Интернет»</w:t>
      </w:r>
      <w:r w:rsidRPr="0057546F">
        <w:rPr>
          <w:sz w:val="28"/>
          <w:szCs w:val="28"/>
        </w:rPr>
        <w:t xml:space="preserve"> (www.zakupki.gov.ru)</w:t>
      </w:r>
      <w:r>
        <w:rPr>
          <w:sz w:val="28"/>
          <w:szCs w:val="28"/>
        </w:rPr>
        <w:t>;</w:t>
      </w:r>
    </w:p>
    <w:p w:rsidR="00F655BA" w:rsidRDefault="00F655BA" w:rsidP="00F655BA">
      <w:pPr>
        <w:tabs>
          <w:tab w:val="left" w:pos="6600"/>
        </w:tabs>
        <w:ind w:firstLine="709"/>
        <w:jc w:val="both"/>
        <w:rPr>
          <w:sz w:val="28"/>
          <w:szCs w:val="28"/>
        </w:rPr>
      </w:pPr>
      <w:r w:rsidRPr="001407B7">
        <w:rPr>
          <w:sz w:val="28"/>
          <w:szCs w:val="28"/>
        </w:rPr>
        <w:t xml:space="preserve">13) режим информационного взаимодействия - режим автоматизированного обмена информацией между </w:t>
      </w:r>
      <w:r>
        <w:rPr>
          <w:sz w:val="28"/>
          <w:szCs w:val="28"/>
        </w:rPr>
        <w:t>м</w:t>
      </w:r>
      <w:r w:rsidRPr="001407B7">
        <w:rPr>
          <w:sz w:val="28"/>
          <w:szCs w:val="28"/>
        </w:rPr>
        <w:t>одулем</w:t>
      </w:r>
      <w:r>
        <w:rPr>
          <w:sz w:val="28"/>
          <w:szCs w:val="28"/>
        </w:rPr>
        <w:t xml:space="preserve"> и официальным сайтом.</w:t>
      </w:r>
    </w:p>
    <w:p w:rsidR="00F655BA" w:rsidRPr="001407B7" w:rsidRDefault="00F655BA" w:rsidP="00F655BA">
      <w:pPr>
        <w:tabs>
          <w:tab w:val="left" w:pos="6600"/>
        </w:tabs>
        <w:ind w:firstLine="709"/>
        <w:jc w:val="both"/>
        <w:rPr>
          <w:sz w:val="28"/>
          <w:szCs w:val="28"/>
        </w:rPr>
      </w:pPr>
    </w:p>
    <w:p w:rsidR="00F655BA" w:rsidRDefault="00F655BA" w:rsidP="00F655BA">
      <w:pPr>
        <w:tabs>
          <w:tab w:val="left" w:pos="66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3. Субъекты модуля</w:t>
      </w:r>
    </w:p>
    <w:p w:rsidR="00F655BA" w:rsidRDefault="00F655BA" w:rsidP="00F655BA">
      <w:pPr>
        <w:tabs>
          <w:tab w:val="left" w:pos="6600"/>
        </w:tabs>
        <w:ind w:firstLine="709"/>
        <w:jc w:val="both"/>
        <w:rPr>
          <w:sz w:val="28"/>
          <w:szCs w:val="28"/>
        </w:rPr>
      </w:pPr>
    </w:p>
    <w:p w:rsidR="00F655BA" w:rsidRDefault="00F655BA" w:rsidP="00F655BA">
      <w:pPr>
        <w:tabs>
          <w:tab w:val="left" w:pos="66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 Субъектами модуля являются:</w:t>
      </w:r>
    </w:p>
    <w:p w:rsidR="00F655BA" w:rsidRDefault="00F655BA" w:rsidP="00F655BA">
      <w:pPr>
        <w:tabs>
          <w:tab w:val="left" w:pos="66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заказчик;</w:t>
      </w:r>
    </w:p>
    <w:p w:rsidR="00F655BA" w:rsidRDefault="00F655BA" w:rsidP="00F655BA">
      <w:pPr>
        <w:tabs>
          <w:tab w:val="left" w:pos="66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ИОГВ;</w:t>
      </w:r>
    </w:p>
    <w:p w:rsidR="00F655BA" w:rsidRDefault="00F655BA" w:rsidP="00F655BA">
      <w:pPr>
        <w:tabs>
          <w:tab w:val="left" w:pos="66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оператор.</w:t>
      </w:r>
    </w:p>
    <w:p w:rsidR="00F655BA" w:rsidRDefault="00F655BA" w:rsidP="00F655BA">
      <w:pPr>
        <w:tabs>
          <w:tab w:val="left" w:pos="66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Pr="00D65891">
        <w:rPr>
          <w:sz w:val="28"/>
          <w:szCs w:val="28"/>
        </w:rPr>
        <w:t>Субъекты модуля осуществляют работу в модуле в соответствии с инструкцией по работе в модуле.</w:t>
      </w:r>
    </w:p>
    <w:p w:rsidR="00F655BA" w:rsidRDefault="00F655BA" w:rsidP="00F655BA">
      <w:pPr>
        <w:tabs>
          <w:tab w:val="left" w:pos="6600"/>
        </w:tabs>
        <w:jc w:val="center"/>
        <w:rPr>
          <w:sz w:val="28"/>
          <w:szCs w:val="28"/>
        </w:rPr>
      </w:pPr>
    </w:p>
    <w:p w:rsidR="00F655BA" w:rsidRDefault="00F655BA" w:rsidP="00F655BA">
      <w:pPr>
        <w:tabs>
          <w:tab w:val="left" w:pos="66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4. Структура модуля</w:t>
      </w:r>
    </w:p>
    <w:p w:rsidR="00F655BA" w:rsidRDefault="00F655BA" w:rsidP="00F655BA">
      <w:pPr>
        <w:tabs>
          <w:tab w:val="left" w:pos="6600"/>
        </w:tabs>
        <w:ind w:firstLine="709"/>
        <w:rPr>
          <w:sz w:val="28"/>
          <w:szCs w:val="28"/>
        </w:rPr>
      </w:pPr>
    </w:p>
    <w:p w:rsidR="00F655BA" w:rsidRPr="00A73AA2" w:rsidRDefault="00F655BA" w:rsidP="00F655BA">
      <w:pPr>
        <w:tabs>
          <w:tab w:val="left" w:pos="6600"/>
        </w:tabs>
        <w:ind w:firstLine="709"/>
        <w:rPr>
          <w:sz w:val="28"/>
          <w:szCs w:val="28"/>
        </w:rPr>
      </w:pPr>
      <w:r w:rsidRPr="00BD5EA3">
        <w:rPr>
          <w:sz w:val="28"/>
          <w:szCs w:val="28"/>
        </w:rPr>
        <w:t>Модуль с</w:t>
      </w:r>
      <w:r>
        <w:rPr>
          <w:sz w:val="28"/>
          <w:szCs w:val="28"/>
        </w:rPr>
        <w:t>одержит</w:t>
      </w:r>
      <w:r w:rsidRPr="00BD5EA3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следующие информационные блоки:</w:t>
      </w:r>
    </w:p>
    <w:p w:rsidR="00F655BA" w:rsidRDefault="00F655BA" w:rsidP="00F655BA">
      <w:pPr>
        <w:tabs>
          <w:tab w:val="left" w:pos="660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 положение о закупке;</w:t>
      </w:r>
    </w:p>
    <w:p w:rsidR="00F655BA" w:rsidRDefault="00F655BA" w:rsidP="00F655BA">
      <w:pPr>
        <w:tabs>
          <w:tab w:val="left" w:pos="660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 план закупки;</w:t>
      </w:r>
    </w:p>
    <w:p w:rsidR="00F655BA" w:rsidRDefault="00F655BA" w:rsidP="00F655BA">
      <w:pPr>
        <w:tabs>
          <w:tab w:val="left" w:pos="660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 извещение о закупке;</w:t>
      </w:r>
    </w:p>
    <w:p w:rsidR="00F655BA" w:rsidRDefault="00F655BA" w:rsidP="00F655BA">
      <w:pPr>
        <w:tabs>
          <w:tab w:val="left" w:pos="660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 реестр договоров.</w:t>
      </w:r>
    </w:p>
    <w:p w:rsidR="00F655BA" w:rsidRDefault="00F655BA" w:rsidP="00F655BA">
      <w:pPr>
        <w:tabs>
          <w:tab w:val="left" w:pos="6600"/>
        </w:tabs>
        <w:ind w:firstLine="709"/>
        <w:rPr>
          <w:sz w:val="28"/>
          <w:szCs w:val="28"/>
        </w:rPr>
      </w:pPr>
    </w:p>
    <w:p w:rsidR="00F655BA" w:rsidRDefault="00F655BA" w:rsidP="00F655BA">
      <w:pPr>
        <w:tabs>
          <w:tab w:val="left" w:pos="66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5. Порядок работы в модуле</w:t>
      </w:r>
    </w:p>
    <w:p w:rsidR="00F655BA" w:rsidRDefault="00F655BA" w:rsidP="00F655BA">
      <w:pPr>
        <w:tabs>
          <w:tab w:val="left" w:pos="6600"/>
        </w:tabs>
        <w:jc w:val="center"/>
        <w:rPr>
          <w:sz w:val="28"/>
          <w:szCs w:val="28"/>
        </w:rPr>
      </w:pPr>
    </w:p>
    <w:p w:rsidR="00F655BA" w:rsidRDefault="00F655BA" w:rsidP="00F655BA">
      <w:pPr>
        <w:tabs>
          <w:tab w:val="left" w:pos="66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5.1. Регистрация пользователей</w:t>
      </w:r>
    </w:p>
    <w:p w:rsidR="00F655BA" w:rsidRDefault="00F655BA" w:rsidP="00F655BA">
      <w:pPr>
        <w:tabs>
          <w:tab w:val="left" w:pos="6600"/>
        </w:tabs>
        <w:ind w:firstLine="709"/>
        <w:rPr>
          <w:sz w:val="28"/>
          <w:szCs w:val="28"/>
        </w:rPr>
      </w:pPr>
    </w:p>
    <w:p w:rsidR="00F655BA" w:rsidRDefault="00F655BA" w:rsidP="00F655BA">
      <w:pPr>
        <w:tabs>
          <w:tab w:val="left" w:pos="6600"/>
        </w:tabs>
        <w:ind w:firstLine="709"/>
        <w:rPr>
          <w:sz w:val="28"/>
          <w:szCs w:val="28"/>
        </w:rPr>
      </w:pPr>
      <w:r w:rsidRPr="00BD5EA3">
        <w:rPr>
          <w:sz w:val="28"/>
          <w:szCs w:val="28"/>
        </w:rPr>
        <w:t xml:space="preserve">Для </w:t>
      </w:r>
      <w:r>
        <w:rPr>
          <w:sz w:val="28"/>
          <w:szCs w:val="28"/>
        </w:rPr>
        <w:t xml:space="preserve">начала </w:t>
      </w:r>
      <w:r w:rsidRPr="00BD5EA3">
        <w:rPr>
          <w:sz w:val="28"/>
          <w:szCs w:val="28"/>
        </w:rPr>
        <w:t>работы в модуле заказчику необходимо направить</w:t>
      </w:r>
      <w:r>
        <w:rPr>
          <w:sz w:val="28"/>
          <w:szCs w:val="28"/>
        </w:rPr>
        <w:t xml:space="preserve"> оператору заявку на регистрацию пользователя по форме, утвержденной оператором. </w:t>
      </w:r>
    </w:p>
    <w:p w:rsidR="00F655BA" w:rsidRDefault="00F655BA" w:rsidP="00F655BA">
      <w:pPr>
        <w:tabs>
          <w:tab w:val="left" w:pos="6600"/>
        </w:tabs>
        <w:jc w:val="center"/>
        <w:rPr>
          <w:sz w:val="28"/>
          <w:szCs w:val="28"/>
        </w:rPr>
      </w:pPr>
    </w:p>
    <w:p w:rsidR="00F655BA" w:rsidRDefault="00F655BA" w:rsidP="00F655BA">
      <w:pPr>
        <w:tabs>
          <w:tab w:val="left" w:pos="66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5.2. Формирование сведений о </w:t>
      </w:r>
      <w:proofErr w:type="gramStart"/>
      <w:r>
        <w:rPr>
          <w:sz w:val="28"/>
          <w:szCs w:val="28"/>
        </w:rPr>
        <w:t>положении</w:t>
      </w:r>
      <w:proofErr w:type="gramEnd"/>
      <w:r>
        <w:rPr>
          <w:sz w:val="28"/>
          <w:szCs w:val="28"/>
        </w:rPr>
        <w:t xml:space="preserve"> о закупке </w:t>
      </w:r>
    </w:p>
    <w:p w:rsidR="00F655BA" w:rsidRDefault="00F655BA" w:rsidP="00F655BA">
      <w:pPr>
        <w:tabs>
          <w:tab w:val="left" w:pos="6600"/>
        </w:tabs>
        <w:jc w:val="center"/>
        <w:rPr>
          <w:sz w:val="28"/>
          <w:szCs w:val="28"/>
        </w:rPr>
      </w:pPr>
    </w:p>
    <w:p w:rsidR="00F655BA" w:rsidRDefault="00F655BA" w:rsidP="00F655BA">
      <w:pPr>
        <w:tabs>
          <w:tab w:val="left" w:pos="66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5.2.1. Для создания </w:t>
      </w:r>
      <w:r w:rsidR="00AE1C47">
        <w:rPr>
          <w:sz w:val="28"/>
          <w:szCs w:val="28"/>
        </w:rPr>
        <w:t>сведений о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положени</w:t>
      </w:r>
      <w:r w:rsidR="00AE1C47"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о закупке заказчик с помощью функционала модуля формирует документ «Положение о закупке», в котором заполняет необходимые поля и прикрепляет к сформированному документу положение о закупке в электронном виде.</w:t>
      </w:r>
    </w:p>
    <w:p w:rsidR="00F655BA" w:rsidRDefault="00F655BA" w:rsidP="00F655BA">
      <w:pPr>
        <w:tabs>
          <w:tab w:val="left" w:pos="66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Сформированный документ «Положение о закупке» заказчик </w:t>
      </w:r>
      <w:r w:rsidRPr="001407B7">
        <w:rPr>
          <w:sz w:val="28"/>
          <w:szCs w:val="28"/>
        </w:rPr>
        <w:t xml:space="preserve">в режиме информационного взаимодействия направляет </w:t>
      </w:r>
      <w:r>
        <w:rPr>
          <w:sz w:val="28"/>
          <w:szCs w:val="28"/>
        </w:rPr>
        <w:t>на официальный сайт для дальнейшей публикации.</w:t>
      </w:r>
    </w:p>
    <w:p w:rsidR="00F655BA" w:rsidRDefault="00F655BA" w:rsidP="00F655BA">
      <w:pPr>
        <w:tabs>
          <w:tab w:val="left" w:pos="66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5.2.2. Для редактирования сведений о </w:t>
      </w:r>
      <w:proofErr w:type="gramStart"/>
      <w:r>
        <w:rPr>
          <w:sz w:val="28"/>
          <w:szCs w:val="28"/>
        </w:rPr>
        <w:t>положении</w:t>
      </w:r>
      <w:proofErr w:type="gramEnd"/>
      <w:r>
        <w:rPr>
          <w:sz w:val="28"/>
          <w:szCs w:val="28"/>
        </w:rPr>
        <w:t xml:space="preserve"> о закупке заказчик с помощью функционала модуля формирует документ</w:t>
      </w:r>
      <w:r w:rsidRPr="00C35304">
        <w:rPr>
          <w:sz w:val="28"/>
          <w:szCs w:val="28"/>
        </w:rPr>
        <w:t xml:space="preserve"> «Изменение в положение о закупке»</w:t>
      </w:r>
      <w:r>
        <w:rPr>
          <w:sz w:val="28"/>
          <w:szCs w:val="28"/>
        </w:rPr>
        <w:t xml:space="preserve">, вносит изменения в сведения о положении о закупке, прикрепляет необходимые документы в электронном виде и в режиме </w:t>
      </w:r>
      <w:r w:rsidRPr="00B41A24">
        <w:rPr>
          <w:sz w:val="28"/>
          <w:szCs w:val="28"/>
        </w:rPr>
        <w:t xml:space="preserve">информационного взаимодействия направляет </w:t>
      </w:r>
      <w:r>
        <w:rPr>
          <w:sz w:val="28"/>
          <w:szCs w:val="28"/>
        </w:rPr>
        <w:t xml:space="preserve">сформированный документ </w:t>
      </w:r>
      <w:r w:rsidRPr="00B41A24">
        <w:rPr>
          <w:sz w:val="28"/>
          <w:szCs w:val="28"/>
        </w:rPr>
        <w:t>на официальный сайт для дальнейшей публикации.</w:t>
      </w:r>
    </w:p>
    <w:p w:rsidR="00F655BA" w:rsidRDefault="00F655BA" w:rsidP="00F655BA">
      <w:pPr>
        <w:tabs>
          <w:tab w:val="left" w:pos="6600"/>
        </w:tabs>
        <w:ind w:firstLine="709"/>
        <w:jc w:val="both"/>
        <w:rPr>
          <w:sz w:val="28"/>
          <w:szCs w:val="28"/>
        </w:rPr>
      </w:pPr>
    </w:p>
    <w:p w:rsidR="00F655BA" w:rsidRDefault="00F655BA" w:rsidP="00F655BA">
      <w:pPr>
        <w:tabs>
          <w:tab w:val="left" w:pos="66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5.3. Формирование плана закупки и </w:t>
      </w:r>
      <w:r w:rsidRPr="004F25D2">
        <w:rPr>
          <w:sz w:val="28"/>
          <w:szCs w:val="28"/>
        </w:rPr>
        <w:t>план</w:t>
      </w:r>
      <w:r>
        <w:rPr>
          <w:sz w:val="28"/>
          <w:szCs w:val="28"/>
        </w:rPr>
        <w:t>а</w:t>
      </w:r>
      <w:r w:rsidRPr="004F25D2">
        <w:rPr>
          <w:sz w:val="28"/>
          <w:szCs w:val="28"/>
        </w:rPr>
        <w:t xml:space="preserve"> закупки инновационной продукции, высокотехнологичной продукции, лекарственных средств</w:t>
      </w:r>
    </w:p>
    <w:p w:rsidR="00F655BA" w:rsidRDefault="00F655BA" w:rsidP="00F655BA">
      <w:pPr>
        <w:tabs>
          <w:tab w:val="left" w:pos="0"/>
        </w:tabs>
        <w:rPr>
          <w:sz w:val="28"/>
          <w:szCs w:val="28"/>
        </w:rPr>
      </w:pPr>
    </w:p>
    <w:p w:rsidR="00F655BA" w:rsidRDefault="00F655BA" w:rsidP="00F655BA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5.3.1. Для создания плана закупки и </w:t>
      </w:r>
      <w:r w:rsidRPr="004F25D2">
        <w:rPr>
          <w:sz w:val="28"/>
          <w:szCs w:val="28"/>
        </w:rPr>
        <w:t>плана закупки инновационной продукции, высокотехнологичной продукции, лекарственных средств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(далее – план закупки) заказчик с помощью функционала </w:t>
      </w:r>
      <w:r w:rsidRPr="004F25D2">
        <w:rPr>
          <w:sz w:val="28"/>
          <w:szCs w:val="28"/>
        </w:rPr>
        <w:t xml:space="preserve">модуля формирует </w:t>
      </w:r>
      <w:r>
        <w:rPr>
          <w:sz w:val="28"/>
          <w:szCs w:val="28"/>
        </w:rPr>
        <w:t>соответственно документ</w:t>
      </w:r>
      <w:r w:rsidR="00AE1C47">
        <w:rPr>
          <w:sz w:val="28"/>
          <w:szCs w:val="28"/>
        </w:rPr>
        <w:t>ы</w:t>
      </w:r>
      <w:r>
        <w:rPr>
          <w:sz w:val="28"/>
          <w:szCs w:val="28"/>
        </w:rPr>
        <w:t xml:space="preserve"> «План закупки</w:t>
      </w:r>
      <w:r w:rsidRPr="004F25D2">
        <w:rPr>
          <w:sz w:val="28"/>
          <w:szCs w:val="28"/>
        </w:rPr>
        <w:t>»</w:t>
      </w:r>
      <w:r>
        <w:rPr>
          <w:sz w:val="28"/>
          <w:szCs w:val="28"/>
        </w:rPr>
        <w:t xml:space="preserve"> и «План закупки </w:t>
      </w:r>
      <w:r w:rsidRPr="00A67E44">
        <w:rPr>
          <w:sz w:val="28"/>
          <w:szCs w:val="28"/>
        </w:rPr>
        <w:t>инновационной продукции, высокотехнологичной продукции, лекарственных средств</w:t>
      </w:r>
      <w:r w:rsidRPr="004F25D2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br/>
        <w:t>в котор</w:t>
      </w:r>
      <w:r w:rsidR="00AE1C47">
        <w:rPr>
          <w:sz w:val="28"/>
          <w:szCs w:val="28"/>
        </w:rPr>
        <w:t>ых</w:t>
      </w:r>
      <w:r>
        <w:rPr>
          <w:sz w:val="28"/>
          <w:szCs w:val="28"/>
        </w:rPr>
        <w:t xml:space="preserve"> заполняет необходимые поля.</w:t>
      </w:r>
    </w:p>
    <w:p w:rsidR="00F655BA" w:rsidRDefault="00F655BA" w:rsidP="00F655BA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5.3.2. </w:t>
      </w:r>
      <w:r w:rsidRPr="004F25D2">
        <w:rPr>
          <w:sz w:val="28"/>
          <w:szCs w:val="28"/>
        </w:rPr>
        <w:t>Сформир</w:t>
      </w:r>
      <w:r>
        <w:rPr>
          <w:sz w:val="28"/>
          <w:szCs w:val="28"/>
        </w:rPr>
        <w:t>ованный план закупки заказчик с помощью функционала модуля направляет на согласование в ИОГВ.</w:t>
      </w:r>
    </w:p>
    <w:p w:rsidR="00F655BA" w:rsidRDefault="00F655BA" w:rsidP="00F655BA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5.3.3. ИОГВ не позднее 2 (двух) рабочих дней со дня получения плана закупки согласовывает документ или возвращает на доработку заказчику с указанием причины возврата.</w:t>
      </w:r>
    </w:p>
    <w:p w:rsidR="00F655BA" w:rsidRDefault="00F655BA" w:rsidP="00F655BA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5.3.4. План закупки, согласованный ИОГВ, заказчик в режиме информационного взаимодействия направляет на официальный сайт для дальнейшей публикации.</w:t>
      </w:r>
    </w:p>
    <w:p w:rsidR="00F655BA" w:rsidRDefault="00F655BA" w:rsidP="00F655BA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5.3.5. Для внесения изменений в опубликованный на официальном сайте план закупки заказчик с помощью функционала модуля формирует документ «Изменение плана закупки», вносит изменение в план закупки, прикрепляет необходимые документы в электронном виде и направляет сформированный документ на согласование в ИОГВ.</w:t>
      </w:r>
    </w:p>
    <w:p w:rsidR="00AE1C47" w:rsidRDefault="00AE1C47" w:rsidP="00AE1C47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ИОГВ не позднее 2 (двух) рабочих дней со дня получения изменений плана закупки согласовывает документ или возвращает на доработку заказчику с указанием причины возврата.</w:t>
      </w:r>
    </w:p>
    <w:p w:rsidR="00F655BA" w:rsidRDefault="00F655BA" w:rsidP="00F655BA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Изменение плана закупки, согласованные ИОГВ, заказчик в режиме информационного взаимодействия направляет на официальный сайт для дальнейшей публикации.</w:t>
      </w:r>
    </w:p>
    <w:p w:rsidR="00F655BA" w:rsidRDefault="00F655BA" w:rsidP="00F655BA">
      <w:pPr>
        <w:tabs>
          <w:tab w:val="left" w:pos="0"/>
        </w:tabs>
        <w:jc w:val="both"/>
        <w:rPr>
          <w:sz w:val="28"/>
          <w:szCs w:val="28"/>
        </w:rPr>
      </w:pPr>
    </w:p>
    <w:p w:rsidR="00F655BA" w:rsidRDefault="00F655BA" w:rsidP="00F655BA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5.4. Формирование сведений о закупке</w:t>
      </w:r>
    </w:p>
    <w:p w:rsidR="00F655BA" w:rsidRDefault="00F655BA" w:rsidP="00F655BA">
      <w:pPr>
        <w:tabs>
          <w:tab w:val="left" w:pos="0"/>
        </w:tabs>
        <w:jc w:val="both"/>
        <w:rPr>
          <w:sz w:val="28"/>
          <w:szCs w:val="28"/>
        </w:rPr>
      </w:pPr>
    </w:p>
    <w:p w:rsidR="00F655BA" w:rsidRDefault="00F655BA" w:rsidP="00F655BA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5.4.1. </w:t>
      </w:r>
      <w:proofErr w:type="gramStart"/>
      <w:r w:rsidRPr="0003715B">
        <w:rPr>
          <w:sz w:val="28"/>
          <w:szCs w:val="28"/>
        </w:rPr>
        <w:t>Заказчик на основании опубликованного</w:t>
      </w:r>
      <w:r>
        <w:rPr>
          <w:sz w:val="28"/>
          <w:szCs w:val="28"/>
        </w:rPr>
        <w:t xml:space="preserve"> на официальном сайте документа</w:t>
      </w:r>
      <w:r w:rsidRPr="0003715B">
        <w:rPr>
          <w:sz w:val="28"/>
          <w:szCs w:val="28"/>
        </w:rPr>
        <w:t xml:space="preserve"> </w:t>
      </w:r>
      <w:r w:rsidRPr="00902A0D">
        <w:rPr>
          <w:sz w:val="28"/>
          <w:szCs w:val="28"/>
        </w:rPr>
        <w:t>«План закупки» и</w:t>
      </w:r>
      <w:r>
        <w:rPr>
          <w:sz w:val="28"/>
          <w:szCs w:val="28"/>
        </w:rPr>
        <w:t>ли</w:t>
      </w:r>
      <w:r w:rsidRPr="00902A0D">
        <w:rPr>
          <w:sz w:val="28"/>
          <w:szCs w:val="28"/>
        </w:rPr>
        <w:t xml:space="preserve"> «План закупки инновационной продукции, высокотехнологичной продукции, лекарственных средств»</w:t>
      </w:r>
      <w:r>
        <w:rPr>
          <w:sz w:val="28"/>
          <w:szCs w:val="28"/>
        </w:rPr>
        <w:t xml:space="preserve"> с помощью функционала </w:t>
      </w:r>
      <w:r w:rsidRPr="0003715B">
        <w:rPr>
          <w:sz w:val="28"/>
          <w:szCs w:val="28"/>
        </w:rPr>
        <w:t>модуля формир</w:t>
      </w:r>
      <w:r>
        <w:rPr>
          <w:sz w:val="28"/>
          <w:szCs w:val="28"/>
        </w:rPr>
        <w:t>ует документ «Извещение», в кот</w:t>
      </w:r>
      <w:r w:rsidR="00AE1C47">
        <w:rPr>
          <w:sz w:val="28"/>
          <w:szCs w:val="28"/>
        </w:rPr>
        <w:t>ором заполняет необходимые поля</w:t>
      </w:r>
      <w:r>
        <w:rPr>
          <w:sz w:val="28"/>
          <w:szCs w:val="28"/>
        </w:rPr>
        <w:t xml:space="preserve"> и прикрепляет к сформированному документу документаци</w:t>
      </w:r>
      <w:r w:rsidR="00AE1C47">
        <w:rPr>
          <w:sz w:val="28"/>
          <w:szCs w:val="28"/>
        </w:rPr>
        <w:t>ю о закупке, проект</w:t>
      </w:r>
      <w:r>
        <w:rPr>
          <w:sz w:val="28"/>
          <w:szCs w:val="28"/>
        </w:rPr>
        <w:t xml:space="preserve"> договора, являющ</w:t>
      </w:r>
      <w:r w:rsidR="00AE1C47">
        <w:rPr>
          <w:sz w:val="28"/>
          <w:szCs w:val="28"/>
        </w:rPr>
        <w:t>ийся</w:t>
      </w:r>
      <w:r>
        <w:rPr>
          <w:sz w:val="28"/>
          <w:szCs w:val="28"/>
        </w:rPr>
        <w:t xml:space="preserve"> неотъемлемой частью извещения о закупке и документации о закупке, и при необходимости иные документы, предусмотренные действующим законодательством и</w:t>
      </w:r>
      <w:proofErr w:type="gramEnd"/>
      <w:r>
        <w:rPr>
          <w:sz w:val="28"/>
          <w:szCs w:val="28"/>
        </w:rPr>
        <w:t xml:space="preserve"> положением о закупке.</w:t>
      </w:r>
    </w:p>
    <w:p w:rsidR="00F655BA" w:rsidRDefault="00F655BA" w:rsidP="00F655BA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Сформированный документ «Извещение» заказчик в режиме информационного взаимодействия направляет на официальный сайт для дальнейшей публикации.</w:t>
      </w:r>
    </w:p>
    <w:p w:rsidR="00F655BA" w:rsidRDefault="00F655BA" w:rsidP="00F655BA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5.4.2. </w:t>
      </w:r>
      <w:proofErr w:type="gramStart"/>
      <w:r>
        <w:rPr>
          <w:sz w:val="28"/>
          <w:szCs w:val="28"/>
        </w:rPr>
        <w:t xml:space="preserve">Для внесения изменений в опубликованные на официальном сайте извещение и (или) документацию о закупке заказчик с помощью функционала модуля формирует документ «Изменение извещения и (или) документации о закупке», вносит изменения, прикрепляет необходимые документы, </w:t>
      </w:r>
      <w:r w:rsidRPr="0087497F">
        <w:rPr>
          <w:sz w:val="28"/>
          <w:szCs w:val="28"/>
        </w:rPr>
        <w:t>предусмотренные действующим законодат</w:t>
      </w:r>
      <w:r>
        <w:rPr>
          <w:sz w:val="28"/>
          <w:szCs w:val="28"/>
        </w:rPr>
        <w:t>ельством и положением о закупке, и в режиме информационного взаимодействия направляет сформированный документ на официальный сайт для дальнейшей публикации.</w:t>
      </w:r>
      <w:proofErr w:type="gramEnd"/>
    </w:p>
    <w:p w:rsidR="00F655BA" w:rsidRDefault="00F655BA" w:rsidP="00F655BA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5.4.3. Разъяснения документации о закупке, информация об отказе от проведения закупки, </w:t>
      </w:r>
      <w:r w:rsidRPr="00054F1F">
        <w:rPr>
          <w:sz w:val="28"/>
          <w:szCs w:val="28"/>
        </w:rPr>
        <w:t xml:space="preserve">протоколы, </w:t>
      </w:r>
      <w:r>
        <w:rPr>
          <w:sz w:val="28"/>
          <w:szCs w:val="28"/>
        </w:rPr>
        <w:t>составляемые в ходе</w:t>
      </w:r>
      <w:r w:rsidR="00AE1C47">
        <w:rPr>
          <w:sz w:val="28"/>
          <w:szCs w:val="28"/>
        </w:rPr>
        <w:t xml:space="preserve"> осуществления</w:t>
      </w:r>
      <w:r>
        <w:rPr>
          <w:sz w:val="28"/>
          <w:szCs w:val="28"/>
        </w:rPr>
        <w:t xml:space="preserve"> закупки, размещаются заказчиком на официальном сайте в соответствии с положениями </w:t>
      </w:r>
      <w:r>
        <w:rPr>
          <w:sz w:val="28"/>
          <w:szCs w:val="28"/>
        </w:rPr>
        <w:lastRenderedPageBreak/>
        <w:t>действующего законодательства и с учетом функциональных требований к официальному сайту.</w:t>
      </w:r>
    </w:p>
    <w:p w:rsidR="00F655BA" w:rsidRDefault="00F655BA" w:rsidP="00F655BA">
      <w:pPr>
        <w:tabs>
          <w:tab w:val="left" w:pos="0"/>
        </w:tabs>
        <w:jc w:val="both"/>
        <w:rPr>
          <w:sz w:val="28"/>
          <w:szCs w:val="28"/>
        </w:rPr>
      </w:pPr>
    </w:p>
    <w:p w:rsidR="00F655BA" w:rsidRDefault="00F655BA" w:rsidP="00F655BA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5.5. Формирование сведений о договорах</w:t>
      </w:r>
    </w:p>
    <w:p w:rsidR="00F655BA" w:rsidRPr="001407B7" w:rsidRDefault="00F655BA" w:rsidP="00F655BA">
      <w:pPr>
        <w:tabs>
          <w:tab w:val="left" w:pos="0"/>
        </w:tabs>
        <w:jc w:val="center"/>
        <w:rPr>
          <w:sz w:val="28"/>
          <w:szCs w:val="28"/>
        </w:rPr>
      </w:pPr>
    </w:p>
    <w:p w:rsidR="00F655BA" w:rsidRDefault="00F655BA" w:rsidP="00F655BA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формирования сведений о заключении (изменении, исполнении, расторжении) договора заказчик</w:t>
      </w:r>
      <w:r w:rsidRPr="005D61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помощью функционала </w:t>
      </w:r>
      <w:r w:rsidRPr="005D61A6">
        <w:rPr>
          <w:sz w:val="28"/>
          <w:szCs w:val="28"/>
        </w:rPr>
        <w:t>моду</w:t>
      </w:r>
      <w:r>
        <w:rPr>
          <w:sz w:val="28"/>
          <w:szCs w:val="28"/>
        </w:rPr>
        <w:t xml:space="preserve">ля формирует соответствующий документ, в котором заполняет необходимые поля, и прикрепляет необходимые документы, </w:t>
      </w:r>
      <w:r w:rsidRPr="001B7058">
        <w:rPr>
          <w:sz w:val="28"/>
          <w:szCs w:val="28"/>
        </w:rPr>
        <w:t>предусмотренные действующим законодательством и положением о закупке.</w:t>
      </w:r>
    </w:p>
    <w:p w:rsidR="00F655BA" w:rsidRDefault="00F655BA" w:rsidP="00F655BA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Сформированный документ заказчик в режиме информационного взаимодействия направляет на официальный сайт для дальнейшей публикации.</w:t>
      </w:r>
    </w:p>
    <w:p w:rsidR="00F655BA" w:rsidRPr="001407B7" w:rsidRDefault="00F655BA" w:rsidP="00F655BA">
      <w:pPr>
        <w:pStyle w:val="af1"/>
        <w:tabs>
          <w:tab w:val="left" w:pos="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F655BA" w:rsidRPr="00A54A73" w:rsidRDefault="00F655BA" w:rsidP="00F655BA">
      <w:pPr>
        <w:tabs>
          <w:tab w:val="left" w:pos="0"/>
        </w:tabs>
        <w:jc w:val="center"/>
        <w:rPr>
          <w:sz w:val="28"/>
          <w:szCs w:val="28"/>
        </w:rPr>
      </w:pPr>
      <w:r w:rsidRPr="00A54A73">
        <w:rPr>
          <w:sz w:val="28"/>
          <w:szCs w:val="28"/>
        </w:rPr>
        <w:t>6. Порядок размещения на официальном сайте иной информации</w:t>
      </w:r>
    </w:p>
    <w:p w:rsidR="00F655BA" w:rsidRDefault="00F655BA" w:rsidP="00F655BA">
      <w:pPr>
        <w:tabs>
          <w:tab w:val="left" w:pos="0"/>
        </w:tabs>
        <w:ind w:firstLine="709"/>
        <w:jc w:val="both"/>
        <w:rPr>
          <w:sz w:val="28"/>
          <w:szCs w:val="28"/>
          <w:highlight w:val="yellow"/>
        </w:rPr>
      </w:pPr>
    </w:p>
    <w:p w:rsidR="00F655BA" w:rsidRDefault="00F655BA" w:rsidP="00F655BA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Размещение на официальном сайте информации, не предусмотренной настоящим Регламентом, осуществляется заказчиком </w:t>
      </w:r>
      <w:r w:rsidRPr="00A54A73">
        <w:rPr>
          <w:sz w:val="28"/>
          <w:szCs w:val="28"/>
        </w:rPr>
        <w:t>в соответствии с положениями действующего законодательства и с учетом функциональных требований к официальному сайту.</w:t>
      </w:r>
    </w:p>
    <w:p w:rsidR="00F17D16" w:rsidRDefault="00F17D16" w:rsidP="00F655BA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F17D16" w:rsidRDefault="00F17D16" w:rsidP="00F655BA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F17D16" w:rsidRPr="00A54A73" w:rsidRDefault="00F17D16" w:rsidP="00F17D16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_______________</w:t>
      </w:r>
    </w:p>
    <w:p w:rsidR="00F655BA" w:rsidRPr="00641953" w:rsidRDefault="00F655BA" w:rsidP="00F655BA">
      <w:pPr>
        <w:tabs>
          <w:tab w:val="left" w:pos="0"/>
        </w:tabs>
        <w:jc w:val="center"/>
        <w:rPr>
          <w:sz w:val="28"/>
          <w:szCs w:val="28"/>
          <w:highlight w:val="yellow"/>
        </w:rPr>
      </w:pPr>
    </w:p>
    <w:p w:rsidR="00F655BA" w:rsidRDefault="00F655BA" w:rsidP="00851158"/>
    <w:sectPr w:rsidR="00F655BA" w:rsidSect="00CD2685">
      <w:headerReference w:type="even" r:id="rId9"/>
      <w:headerReference w:type="default" r:id="rId10"/>
      <w:pgSz w:w="11907" w:h="16840" w:code="9"/>
      <w:pgMar w:top="1134" w:right="851" w:bottom="1134" w:left="1418" w:header="720" w:footer="720" w:gutter="0"/>
      <w:pgNumType w:start="1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74E9" w:rsidRDefault="000A74E9" w:rsidP="00851158">
      <w:r>
        <w:separator/>
      </w:r>
    </w:p>
  </w:endnote>
  <w:endnote w:type="continuationSeparator" w:id="0">
    <w:p w:rsidR="000A74E9" w:rsidRDefault="000A74E9" w:rsidP="00851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74E9" w:rsidRDefault="000A74E9" w:rsidP="00851158">
      <w:r>
        <w:separator/>
      </w:r>
    </w:p>
  </w:footnote>
  <w:footnote w:type="continuationSeparator" w:id="0">
    <w:p w:rsidR="000A74E9" w:rsidRDefault="000A74E9" w:rsidP="008511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6F5" w:rsidRDefault="00B56737" w:rsidP="0085115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C36F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C36F5">
      <w:rPr>
        <w:rStyle w:val="a5"/>
        <w:noProof/>
      </w:rPr>
      <w:t>2</w:t>
    </w:r>
    <w:r>
      <w:rPr>
        <w:rStyle w:val="a5"/>
      </w:rPr>
      <w:fldChar w:fldCharType="end"/>
    </w:r>
  </w:p>
  <w:p w:rsidR="00CC36F5" w:rsidRDefault="00CC36F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6F5" w:rsidRDefault="00B56737" w:rsidP="0085115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C36F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02E18">
      <w:rPr>
        <w:rStyle w:val="a5"/>
        <w:noProof/>
      </w:rPr>
      <w:t>5</w:t>
    </w:r>
    <w:r>
      <w:rPr>
        <w:rStyle w:val="a5"/>
      </w:rPr>
      <w:fldChar w:fldCharType="end"/>
    </w:r>
  </w:p>
  <w:p w:rsidR="00CC36F5" w:rsidRDefault="00CC36F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36CB0"/>
    <w:multiLevelType w:val="hybridMultilevel"/>
    <w:tmpl w:val="73B8B4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F91EBE"/>
    <w:multiLevelType w:val="hybridMultilevel"/>
    <w:tmpl w:val="3FA650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10326D"/>
    <w:multiLevelType w:val="hybridMultilevel"/>
    <w:tmpl w:val="73B8B4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FB4364"/>
    <w:multiLevelType w:val="hybridMultilevel"/>
    <w:tmpl w:val="2078DB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1158"/>
    <w:rsid w:val="00014920"/>
    <w:rsid w:val="0002084C"/>
    <w:rsid w:val="0006045D"/>
    <w:rsid w:val="0008594A"/>
    <w:rsid w:val="000A74E9"/>
    <w:rsid w:val="000B412D"/>
    <w:rsid w:val="0011074B"/>
    <w:rsid w:val="00123981"/>
    <w:rsid w:val="001B1029"/>
    <w:rsid w:val="00210C74"/>
    <w:rsid w:val="00274C58"/>
    <w:rsid w:val="00277DDA"/>
    <w:rsid w:val="002B06F7"/>
    <w:rsid w:val="002E34E6"/>
    <w:rsid w:val="002F312B"/>
    <w:rsid w:val="00335639"/>
    <w:rsid w:val="003578FA"/>
    <w:rsid w:val="00383E34"/>
    <w:rsid w:val="004D4B95"/>
    <w:rsid w:val="004F0BCC"/>
    <w:rsid w:val="004F7596"/>
    <w:rsid w:val="005363F5"/>
    <w:rsid w:val="00591834"/>
    <w:rsid w:val="005943FF"/>
    <w:rsid w:val="005B26F8"/>
    <w:rsid w:val="005F3F38"/>
    <w:rsid w:val="00614D2E"/>
    <w:rsid w:val="00616E43"/>
    <w:rsid w:val="0063768D"/>
    <w:rsid w:val="006A40B2"/>
    <w:rsid w:val="006A7592"/>
    <w:rsid w:val="006F34FB"/>
    <w:rsid w:val="007063E7"/>
    <w:rsid w:val="00737751"/>
    <w:rsid w:val="007E5488"/>
    <w:rsid w:val="00837BC0"/>
    <w:rsid w:val="00851158"/>
    <w:rsid w:val="008804E0"/>
    <w:rsid w:val="008A5FAF"/>
    <w:rsid w:val="0091328F"/>
    <w:rsid w:val="009857FD"/>
    <w:rsid w:val="00A34D5C"/>
    <w:rsid w:val="00AB394D"/>
    <w:rsid w:val="00AE1C47"/>
    <w:rsid w:val="00B041D2"/>
    <w:rsid w:val="00B0553F"/>
    <w:rsid w:val="00B47C46"/>
    <w:rsid w:val="00B56737"/>
    <w:rsid w:val="00BC2451"/>
    <w:rsid w:val="00BC651A"/>
    <w:rsid w:val="00C02E18"/>
    <w:rsid w:val="00C10D4A"/>
    <w:rsid w:val="00C318CC"/>
    <w:rsid w:val="00CA07AA"/>
    <w:rsid w:val="00CB1A8F"/>
    <w:rsid w:val="00CC36F5"/>
    <w:rsid w:val="00CD2685"/>
    <w:rsid w:val="00CD5F64"/>
    <w:rsid w:val="00CE625D"/>
    <w:rsid w:val="00D4111C"/>
    <w:rsid w:val="00D63013"/>
    <w:rsid w:val="00DA2FFA"/>
    <w:rsid w:val="00DD5EFF"/>
    <w:rsid w:val="00DF5DE9"/>
    <w:rsid w:val="00E0083A"/>
    <w:rsid w:val="00E5256B"/>
    <w:rsid w:val="00E61F77"/>
    <w:rsid w:val="00E73A93"/>
    <w:rsid w:val="00EA3842"/>
    <w:rsid w:val="00EA7B1B"/>
    <w:rsid w:val="00EE7BB2"/>
    <w:rsid w:val="00EF3FB9"/>
    <w:rsid w:val="00F17D16"/>
    <w:rsid w:val="00F655BA"/>
    <w:rsid w:val="00FD5EDA"/>
    <w:rsid w:val="00FF5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1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51158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1158"/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11">
    <w:name w:val="Обычный1"/>
    <w:rsid w:val="00851158"/>
    <w:pPr>
      <w:widowControl w:val="0"/>
      <w:spacing w:after="0" w:line="300" w:lineRule="auto"/>
      <w:ind w:left="80" w:firstLine="680"/>
      <w:jc w:val="both"/>
    </w:pPr>
    <w:rPr>
      <w:rFonts w:ascii="Times New Roman" w:eastAsia="Times New Roman" w:hAnsi="Times New Roman" w:cs="Times New Roman"/>
      <w:snapToGrid w:val="0"/>
      <w:sz w:val="32"/>
      <w:szCs w:val="20"/>
      <w:lang w:eastAsia="ru-RU"/>
    </w:rPr>
  </w:style>
  <w:style w:type="paragraph" w:styleId="a3">
    <w:name w:val="header"/>
    <w:basedOn w:val="a"/>
    <w:link w:val="a4"/>
    <w:uiPriority w:val="99"/>
    <w:rsid w:val="0085115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5115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851158"/>
  </w:style>
  <w:style w:type="paragraph" w:customStyle="1" w:styleId="a6">
    <w:name w:val="Основной"/>
    <w:basedOn w:val="a7"/>
    <w:qFormat/>
    <w:rsid w:val="00851158"/>
    <w:pPr>
      <w:ind w:firstLine="709"/>
      <w:jc w:val="both"/>
    </w:pPr>
    <w:rPr>
      <w:rFonts w:eastAsia="Calibri"/>
      <w:sz w:val="28"/>
      <w:szCs w:val="28"/>
      <w:lang w:eastAsia="en-US"/>
    </w:rPr>
  </w:style>
  <w:style w:type="paragraph" w:customStyle="1" w:styleId="ConsPlusNormal">
    <w:name w:val="ConsPlusNormal"/>
    <w:rsid w:val="008511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Обычный (веб)1"/>
    <w:basedOn w:val="a"/>
    <w:rsid w:val="00851158"/>
    <w:pPr>
      <w:widowControl w:val="0"/>
      <w:suppressAutoHyphens/>
      <w:overflowPunct w:val="0"/>
      <w:autoSpaceDE w:val="0"/>
      <w:autoSpaceDN w:val="0"/>
      <w:adjustRightInd w:val="0"/>
      <w:spacing w:before="100" w:after="100"/>
      <w:ind w:firstLine="450"/>
      <w:jc w:val="both"/>
      <w:textAlignment w:val="baseline"/>
    </w:pPr>
    <w:rPr>
      <w:kern w:val="1"/>
      <w:sz w:val="16"/>
    </w:rPr>
  </w:style>
  <w:style w:type="paragraph" w:customStyle="1" w:styleId="MTDisplayEquation">
    <w:name w:val="MTDisplayEquation"/>
    <w:basedOn w:val="a8"/>
    <w:next w:val="a"/>
    <w:rsid w:val="00851158"/>
    <w:pPr>
      <w:tabs>
        <w:tab w:val="center" w:pos="4820"/>
        <w:tab w:val="right" w:pos="9640"/>
      </w:tabs>
      <w:spacing w:after="0"/>
    </w:pPr>
    <w:rPr>
      <w:rFonts w:eastAsia="Batang"/>
      <w:sz w:val="24"/>
      <w:szCs w:val="24"/>
    </w:rPr>
  </w:style>
  <w:style w:type="character" w:styleId="a9">
    <w:name w:val="footnote reference"/>
    <w:basedOn w:val="a0"/>
    <w:rsid w:val="00851158"/>
    <w:rPr>
      <w:rFonts w:cs="Times New Roman"/>
      <w:vertAlign w:val="superscript"/>
    </w:rPr>
  </w:style>
  <w:style w:type="paragraph" w:styleId="aa">
    <w:name w:val="footnote text"/>
    <w:basedOn w:val="a"/>
    <w:link w:val="ab"/>
    <w:rsid w:val="00851158"/>
    <w:rPr>
      <w:rFonts w:eastAsia="Batang"/>
    </w:rPr>
  </w:style>
  <w:style w:type="character" w:customStyle="1" w:styleId="ab">
    <w:name w:val="Текст сноски Знак"/>
    <w:basedOn w:val="a0"/>
    <w:link w:val="aa"/>
    <w:rsid w:val="00851158"/>
    <w:rPr>
      <w:rFonts w:ascii="Times New Roman" w:eastAsia="Batang" w:hAnsi="Times New Roman" w:cs="Times New Roman"/>
      <w:sz w:val="20"/>
      <w:szCs w:val="20"/>
      <w:lang w:eastAsia="ru-RU"/>
    </w:rPr>
  </w:style>
  <w:style w:type="paragraph" w:styleId="a7">
    <w:name w:val="No Spacing"/>
    <w:uiPriority w:val="1"/>
    <w:qFormat/>
    <w:rsid w:val="008511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c"/>
    <w:uiPriority w:val="99"/>
    <w:semiHidden/>
    <w:unhideWhenUsed/>
    <w:rsid w:val="00851158"/>
    <w:pPr>
      <w:spacing w:after="120"/>
    </w:pPr>
  </w:style>
  <w:style w:type="character" w:customStyle="1" w:styleId="ac">
    <w:name w:val="Основной текст Знак"/>
    <w:basedOn w:val="a0"/>
    <w:link w:val="a8"/>
    <w:uiPriority w:val="99"/>
    <w:semiHidden/>
    <w:rsid w:val="008511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08594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859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616E4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16E43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List Paragraph"/>
    <w:basedOn w:val="a"/>
    <w:uiPriority w:val="34"/>
    <w:qFormat/>
    <w:rsid w:val="00F655B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7DF382-19FB-4449-9541-FC8352F29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5</Pages>
  <Words>1397</Words>
  <Characters>7969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Стешенко И.С.</dc:creator>
  <cp:keywords/>
  <dc:description/>
  <cp:lastModifiedBy>Комина Дарья</cp:lastModifiedBy>
  <cp:revision>63</cp:revision>
  <cp:lastPrinted>2015-09-02T07:30:00Z</cp:lastPrinted>
  <dcterms:created xsi:type="dcterms:W3CDTF">2014-07-07T06:56:00Z</dcterms:created>
  <dcterms:modified xsi:type="dcterms:W3CDTF">2015-09-02T14:51:00Z</dcterms:modified>
</cp:coreProperties>
</file>