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97" w:rsidRPr="00DD7914" w:rsidRDefault="00E11297" w:rsidP="00C47207">
      <w:pPr>
        <w:pStyle w:val="a3"/>
        <w:rPr>
          <w:b w:val="0"/>
          <w:sz w:val="28"/>
          <w:szCs w:val="28"/>
        </w:rPr>
      </w:pPr>
      <w:r w:rsidRPr="00DD7914">
        <w:rPr>
          <w:b w:val="0"/>
          <w:sz w:val="28"/>
          <w:szCs w:val="28"/>
        </w:rPr>
        <w:t>Министерство здравоохранения Мурманской области</w:t>
      </w:r>
    </w:p>
    <w:p w:rsidR="00E11297" w:rsidRPr="00DD7914" w:rsidRDefault="00E11297" w:rsidP="00C47207">
      <w:pPr>
        <w:jc w:val="center"/>
        <w:rPr>
          <w:b/>
          <w:sz w:val="28"/>
          <w:szCs w:val="28"/>
        </w:rPr>
      </w:pPr>
    </w:p>
    <w:p w:rsidR="00E11297" w:rsidRPr="00DD7914" w:rsidRDefault="00E11297" w:rsidP="00C47207">
      <w:pPr>
        <w:jc w:val="center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>Государственное областное автономное учреждение здравоохранения</w:t>
      </w:r>
    </w:p>
    <w:p w:rsidR="00E11297" w:rsidRPr="00DD7914" w:rsidRDefault="00E11297" w:rsidP="00C47207">
      <w:pPr>
        <w:jc w:val="center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>«Мурманская областная стоматологическая поликлиника»</w:t>
      </w:r>
    </w:p>
    <w:p w:rsidR="00E11297" w:rsidRPr="00DD7914" w:rsidRDefault="00E11297" w:rsidP="00C47207">
      <w:pPr>
        <w:jc w:val="center"/>
        <w:rPr>
          <w:b/>
          <w:sz w:val="28"/>
          <w:szCs w:val="28"/>
        </w:rPr>
      </w:pPr>
    </w:p>
    <w:p w:rsidR="00E11297" w:rsidRPr="00DD7914" w:rsidRDefault="00E11297" w:rsidP="00C47207">
      <w:pPr>
        <w:jc w:val="center"/>
        <w:rPr>
          <w:b/>
          <w:sz w:val="28"/>
          <w:szCs w:val="28"/>
        </w:rPr>
      </w:pPr>
    </w:p>
    <w:p w:rsidR="00E11297" w:rsidRPr="00DD7914" w:rsidRDefault="00FB336F" w:rsidP="00C47207">
      <w:pPr>
        <w:jc w:val="center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>П Р И К А З</w:t>
      </w:r>
    </w:p>
    <w:p w:rsidR="00E11297" w:rsidRPr="00DD7914" w:rsidRDefault="00E11297" w:rsidP="00C47207">
      <w:pPr>
        <w:pStyle w:val="1"/>
        <w:jc w:val="both"/>
        <w:rPr>
          <w:b w:val="0"/>
          <w:sz w:val="28"/>
          <w:szCs w:val="28"/>
        </w:rPr>
      </w:pPr>
    </w:p>
    <w:p w:rsidR="00E11297" w:rsidRPr="00DD7914" w:rsidRDefault="00FB65E4" w:rsidP="00C47207">
      <w:pPr>
        <w:pStyle w:val="1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19</w:t>
      </w:r>
      <w:r w:rsidR="00FB336F" w:rsidRPr="00DD7914">
        <w:rPr>
          <w:sz w:val="28"/>
          <w:szCs w:val="28"/>
        </w:rPr>
        <w:t>января</w:t>
      </w:r>
      <w:r w:rsidR="00E11297" w:rsidRPr="00DD7914">
        <w:rPr>
          <w:sz w:val="28"/>
          <w:szCs w:val="28"/>
        </w:rPr>
        <w:t xml:space="preserve"> 20</w:t>
      </w:r>
      <w:r w:rsidR="001E2C4B" w:rsidRPr="00DD7914">
        <w:rPr>
          <w:sz w:val="28"/>
          <w:szCs w:val="28"/>
        </w:rPr>
        <w:t>2</w:t>
      </w:r>
      <w:r w:rsidR="00FB336F" w:rsidRPr="00DD7914">
        <w:rPr>
          <w:sz w:val="28"/>
          <w:szCs w:val="28"/>
        </w:rPr>
        <w:t>1</w:t>
      </w:r>
      <w:r w:rsidR="00E11297" w:rsidRPr="00DD7914">
        <w:rPr>
          <w:sz w:val="28"/>
          <w:szCs w:val="28"/>
        </w:rPr>
        <w:t xml:space="preserve"> года                                                       </w:t>
      </w:r>
      <w:r w:rsidR="00514B39" w:rsidRPr="00DD7914">
        <w:rPr>
          <w:sz w:val="28"/>
          <w:szCs w:val="28"/>
        </w:rPr>
        <w:t xml:space="preserve">№ </w:t>
      </w:r>
      <w:r w:rsidRPr="00DD7914">
        <w:rPr>
          <w:sz w:val="28"/>
          <w:szCs w:val="28"/>
        </w:rPr>
        <w:t>60-01</w:t>
      </w:r>
    </w:p>
    <w:p w:rsidR="005F54A4" w:rsidRPr="00DD7914" w:rsidRDefault="005F54A4" w:rsidP="00C47207">
      <w:pPr>
        <w:rPr>
          <w:sz w:val="28"/>
          <w:szCs w:val="28"/>
        </w:rPr>
      </w:pPr>
    </w:p>
    <w:p w:rsidR="00E11297" w:rsidRPr="00DD7914" w:rsidRDefault="00E11297" w:rsidP="00C47207">
      <w:pPr>
        <w:rPr>
          <w:sz w:val="28"/>
          <w:szCs w:val="28"/>
        </w:rPr>
      </w:pPr>
    </w:p>
    <w:p w:rsidR="003054DC" w:rsidRPr="00DD7914" w:rsidRDefault="00FB336F" w:rsidP="00C47207">
      <w:pPr>
        <w:rPr>
          <w:b/>
          <w:i/>
          <w:sz w:val="28"/>
          <w:szCs w:val="28"/>
        </w:rPr>
      </w:pPr>
      <w:r w:rsidRPr="00DD7914">
        <w:rPr>
          <w:b/>
          <w:i/>
          <w:sz w:val="28"/>
          <w:szCs w:val="28"/>
        </w:rPr>
        <w:t>О создании Рабоч</w:t>
      </w:r>
      <w:r w:rsidR="00465ECE" w:rsidRPr="00DD7914">
        <w:rPr>
          <w:b/>
          <w:i/>
          <w:sz w:val="28"/>
          <w:szCs w:val="28"/>
        </w:rPr>
        <w:t xml:space="preserve">ей </w:t>
      </w:r>
      <w:r w:rsidRPr="00DD7914">
        <w:rPr>
          <w:b/>
          <w:i/>
          <w:sz w:val="28"/>
          <w:szCs w:val="28"/>
        </w:rPr>
        <w:t>групп</w:t>
      </w:r>
      <w:r w:rsidR="00465ECE" w:rsidRPr="00DD7914">
        <w:rPr>
          <w:b/>
          <w:i/>
          <w:sz w:val="28"/>
          <w:szCs w:val="28"/>
        </w:rPr>
        <w:t>ы</w:t>
      </w:r>
    </w:p>
    <w:p w:rsidR="00514B39" w:rsidRPr="00DD7914" w:rsidRDefault="00FB336F" w:rsidP="00C47207">
      <w:pPr>
        <w:rPr>
          <w:b/>
          <w:i/>
          <w:sz w:val="28"/>
          <w:szCs w:val="28"/>
        </w:rPr>
      </w:pPr>
      <w:r w:rsidRPr="00DD7914">
        <w:rPr>
          <w:b/>
          <w:i/>
          <w:sz w:val="28"/>
          <w:szCs w:val="28"/>
        </w:rPr>
        <w:t>по внедрению проекта</w:t>
      </w:r>
    </w:p>
    <w:p w:rsidR="00E11297" w:rsidRPr="00DD7914" w:rsidRDefault="00FB336F" w:rsidP="00C47207">
      <w:pPr>
        <w:rPr>
          <w:b/>
          <w:i/>
          <w:sz w:val="28"/>
          <w:szCs w:val="28"/>
        </w:rPr>
      </w:pPr>
      <w:r w:rsidRPr="00DD7914">
        <w:rPr>
          <w:b/>
          <w:i/>
          <w:sz w:val="28"/>
          <w:szCs w:val="28"/>
        </w:rPr>
        <w:t>«Новая поликлиника»</w:t>
      </w:r>
    </w:p>
    <w:p w:rsidR="00E11297" w:rsidRPr="00DD7914" w:rsidRDefault="00E11297" w:rsidP="00C47207">
      <w:pPr>
        <w:rPr>
          <w:sz w:val="28"/>
          <w:szCs w:val="28"/>
        </w:rPr>
      </w:pPr>
    </w:p>
    <w:p w:rsidR="00FB65E4" w:rsidRPr="00DD7914" w:rsidRDefault="001E2C4B" w:rsidP="00C47207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D7914">
        <w:rPr>
          <w:b w:val="0"/>
          <w:sz w:val="28"/>
          <w:szCs w:val="28"/>
        </w:rPr>
        <w:t xml:space="preserve">В целях реализации </w:t>
      </w:r>
      <w:r w:rsidR="00FB336F" w:rsidRPr="00DD7914">
        <w:rPr>
          <w:b w:val="0"/>
          <w:sz w:val="28"/>
          <w:szCs w:val="28"/>
        </w:rPr>
        <w:t>регионального проекта Мурманской области «Развитие системы оказания первичной медико-санитарной помощи», во исполнение приказа Министерства здр</w:t>
      </w:r>
      <w:r w:rsidR="003054DC" w:rsidRPr="00DD7914">
        <w:rPr>
          <w:b w:val="0"/>
          <w:sz w:val="28"/>
          <w:szCs w:val="28"/>
        </w:rPr>
        <w:t>авоохранения Мурманской области</w:t>
      </w:r>
      <w:r w:rsidR="00FB336F" w:rsidRPr="00DD7914">
        <w:rPr>
          <w:b w:val="0"/>
          <w:sz w:val="28"/>
          <w:szCs w:val="28"/>
        </w:rPr>
        <w:t xml:space="preserve">от 25.12.2020 № 724 «О перечне медицинских организаций, участвующих в создании и тиражировании Новой модели медицинской организации, оказывающей первичную медико-санитарную помощь в 2021 году», </w:t>
      </w:r>
    </w:p>
    <w:p w:rsidR="001E2C4B" w:rsidRPr="00DD7914" w:rsidRDefault="00FB336F" w:rsidP="00C47207">
      <w:pPr>
        <w:pStyle w:val="1"/>
        <w:shd w:val="clear" w:color="auto" w:fill="FFFFFF"/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п р и </w:t>
      </w:r>
      <w:proofErr w:type="gramStart"/>
      <w:r w:rsidRPr="00DD7914">
        <w:rPr>
          <w:sz w:val="28"/>
          <w:szCs w:val="28"/>
        </w:rPr>
        <w:t>к</w:t>
      </w:r>
      <w:proofErr w:type="gramEnd"/>
      <w:r w:rsidRPr="00DD7914">
        <w:rPr>
          <w:sz w:val="28"/>
          <w:szCs w:val="28"/>
        </w:rPr>
        <w:t xml:space="preserve"> а з ы в а ю:</w:t>
      </w:r>
    </w:p>
    <w:p w:rsidR="004A1BFB" w:rsidRPr="00DD7914" w:rsidRDefault="004A1BFB" w:rsidP="00C47207">
      <w:pPr>
        <w:ind w:firstLine="709"/>
        <w:jc w:val="both"/>
        <w:rPr>
          <w:sz w:val="28"/>
          <w:szCs w:val="28"/>
        </w:rPr>
      </w:pPr>
    </w:p>
    <w:p w:rsidR="00FB336F" w:rsidRPr="00DD7914" w:rsidRDefault="00C47207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1. </w:t>
      </w:r>
      <w:r w:rsidR="00FB336F" w:rsidRPr="00DD7914">
        <w:rPr>
          <w:sz w:val="28"/>
          <w:szCs w:val="28"/>
        </w:rPr>
        <w:t>Утвердить:</w:t>
      </w:r>
    </w:p>
    <w:p w:rsidR="003255CD" w:rsidRPr="00DD7914" w:rsidRDefault="00C47207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1.1. </w:t>
      </w:r>
      <w:r w:rsidR="003255CD" w:rsidRPr="00DD7914">
        <w:rPr>
          <w:sz w:val="28"/>
          <w:szCs w:val="28"/>
        </w:rPr>
        <w:t>Положение о Рабочей группе</w:t>
      </w:r>
      <w:r w:rsidR="00DC5B49" w:rsidRPr="00DD7914">
        <w:rPr>
          <w:sz w:val="28"/>
          <w:szCs w:val="28"/>
        </w:rPr>
        <w:t xml:space="preserve">по внедрению проекта </w:t>
      </w:r>
      <w:r w:rsidR="003255CD" w:rsidRPr="00DD7914">
        <w:rPr>
          <w:sz w:val="28"/>
          <w:szCs w:val="28"/>
        </w:rPr>
        <w:t>«Новая поликлиника» (приложение 1).</w:t>
      </w:r>
    </w:p>
    <w:p w:rsidR="003255CD" w:rsidRPr="00DD7914" w:rsidRDefault="00C47207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1.2. </w:t>
      </w:r>
      <w:r w:rsidR="003255CD" w:rsidRPr="00DD7914">
        <w:rPr>
          <w:sz w:val="28"/>
          <w:szCs w:val="28"/>
        </w:rPr>
        <w:t>Состав Рабочей группы (приложение 2).</w:t>
      </w:r>
    </w:p>
    <w:p w:rsidR="003255CD" w:rsidRPr="00DD7914" w:rsidRDefault="00DC5B49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2. </w:t>
      </w:r>
      <w:r w:rsidR="00C47207" w:rsidRPr="00DD7914">
        <w:rPr>
          <w:sz w:val="28"/>
          <w:szCs w:val="28"/>
        </w:rPr>
        <w:t>З</w:t>
      </w:r>
      <w:r w:rsidRPr="00DD7914">
        <w:rPr>
          <w:sz w:val="28"/>
          <w:szCs w:val="28"/>
        </w:rPr>
        <w:t>аведующей организационно-методическим отделом</w:t>
      </w:r>
      <w:r w:rsidR="00CF5CC4">
        <w:rPr>
          <w:sz w:val="28"/>
          <w:szCs w:val="28"/>
        </w:rPr>
        <w:t xml:space="preserve"> </w:t>
      </w:r>
      <w:r w:rsidR="00C47207" w:rsidRPr="00DD7914">
        <w:rPr>
          <w:sz w:val="28"/>
          <w:szCs w:val="28"/>
        </w:rPr>
        <w:t>Кучеряновой И.О.</w:t>
      </w:r>
      <w:r w:rsidRPr="00DD7914">
        <w:rPr>
          <w:sz w:val="28"/>
          <w:szCs w:val="28"/>
        </w:rPr>
        <w:t>:</w:t>
      </w:r>
    </w:p>
    <w:p w:rsidR="00E8200A" w:rsidRPr="00DD7914" w:rsidRDefault="00C96856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>2</w:t>
      </w:r>
      <w:r w:rsidR="00E8200A" w:rsidRPr="00DD7914">
        <w:rPr>
          <w:sz w:val="28"/>
          <w:szCs w:val="28"/>
        </w:rPr>
        <w:t xml:space="preserve">.1. </w:t>
      </w:r>
      <w:r w:rsidR="00CD0713" w:rsidRPr="00DD7914">
        <w:rPr>
          <w:sz w:val="28"/>
          <w:szCs w:val="28"/>
        </w:rPr>
        <w:t>Осуществлять контроль с</w:t>
      </w:r>
      <w:r w:rsidR="00E8200A" w:rsidRPr="00DD7914">
        <w:rPr>
          <w:sz w:val="28"/>
          <w:szCs w:val="28"/>
        </w:rPr>
        <w:t>воевременност</w:t>
      </w:r>
      <w:r w:rsidR="00CD0713" w:rsidRPr="00DD7914">
        <w:rPr>
          <w:sz w:val="28"/>
          <w:szCs w:val="28"/>
        </w:rPr>
        <w:t>и</w:t>
      </w:r>
      <w:r w:rsidR="00E8200A" w:rsidRPr="00DD7914">
        <w:rPr>
          <w:sz w:val="28"/>
          <w:szCs w:val="28"/>
        </w:rPr>
        <w:t xml:space="preserve"> предоставления сведений в Министерство здравоохранения Мурманской области о соответствии поликлиники требованиям базового (первого) уровня </w:t>
      </w:r>
      <w:r w:rsidR="008B0BBE" w:rsidRPr="00DD7914">
        <w:rPr>
          <w:sz w:val="28"/>
          <w:szCs w:val="28"/>
        </w:rPr>
        <w:t>«</w:t>
      </w:r>
      <w:r w:rsidR="00E8200A" w:rsidRPr="00DD7914">
        <w:rPr>
          <w:sz w:val="28"/>
          <w:szCs w:val="28"/>
        </w:rPr>
        <w:t>Новой модели</w:t>
      </w:r>
      <w:r w:rsidR="008B0BBE" w:rsidRPr="00DD7914">
        <w:rPr>
          <w:sz w:val="28"/>
          <w:szCs w:val="28"/>
        </w:rPr>
        <w:t>» в соответствии с</w:t>
      </w:r>
      <w:r w:rsidR="00E8200A" w:rsidRPr="00DD7914">
        <w:rPr>
          <w:sz w:val="28"/>
          <w:szCs w:val="28"/>
        </w:rPr>
        <w:t xml:space="preserve"> утвержденным</w:t>
      </w:r>
      <w:r w:rsidR="008B0BBE" w:rsidRPr="00DD7914">
        <w:rPr>
          <w:sz w:val="28"/>
          <w:szCs w:val="28"/>
        </w:rPr>
        <w:t>и</w:t>
      </w:r>
      <w:r w:rsidR="00E8200A" w:rsidRPr="00DD7914">
        <w:rPr>
          <w:sz w:val="28"/>
          <w:szCs w:val="28"/>
        </w:rPr>
        <w:t xml:space="preserve"> формам</w:t>
      </w:r>
      <w:r w:rsidR="008B0BBE" w:rsidRPr="00DD7914">
        <w:rPr>
          <w:sz w:val="28"/>
          <w:szCs w:val="28"/>
        </w:rPr>
        <w:t>и</w:t>
      </w:r>
      <w:r w:rsidR="00E8200A" w:rsidRPr="00DD7914">
        <w:rPr>
          <w:sz w:val="28"/>
          <w:szCs w:val="28"/>
        </w:rPr>
        <w:t xml:space="preserve"> (ежемесячно, не</w:t>
      </w:r>
      <w:r w:rsidR="00DC5B49" w:rsidRPr="00DD7914">
        <w:rPr>
          <w:sz w:val="28"/>
          <w:szCs w:val="28"/>
        </w:rPr>
        <w:t xml:space="preserve"> позднее последнего дня месяца);</w:t>
      </w:r>
    </w:p>
    <w:p w:rsidR="00CD0713" w:rsidRPr="00DD7914" w:rsidRDefault="00C96856" w:rsidP="00C47207">
      <w:pPr>
        <w:tabs>
          <w:tab w:val="left" w:pos="426"/>
        </w:tabs>
        <w:jc w:val="both"/>
        <w:rPr>
          <w:sz w:val="28"/>
          <w:szCs w:val="28"/>
        </w:rPr>
      </w:pPr>
      <w:r w:rsidRPr="00DD7914">
        <w:rPr>
          <w:sz w:val="28"/>
          <w:szCs w:val="28"/>
        </w:rPr>
        <w:t>2</w:t>
      </w:r>
      <w:r w:rsidR="00CD0713" w:rsidRPr="00DD7914">
        <w:rPr>
          <w:sz w:val="28"/>
          <w:szCs w:val="28"/>
        </w:rPr>
        <w:t>.2. Контролировать своевременность</w:t>
      </w:r>
      <w:r w:rsidR="00DC5B49" w:rsidRPr="00DD7914">
        <w:rPr>
          <w:sz w:val="28"/>
          <w:szCs w:val="28"/>
        </w:rPr>
        <w:t xml:space="preserve"> и производить актуализацию</w:t>
      </w:r>
      <w:r w:rsidR="00CD0713" w:rsidRPr="00DD7914">
        <w:rPr>
          <w:sz w:val="28"/>
          <w:szCs w:val="28"/>
        </w:rPr>
        <w:t xml:space="preserve"> размещения необх</w:t>
      </w:r>
      <w:r w:rsidR="00DC5B49" w:rsidRPr="00DD7914">
        <w:rPr>
          <w:sz w:val="28"/>
          <w:szCs w:val="28"/>
        </w:rPr>
        <w:t xml:space="preserve">одимых материалов на  </w:t>
      </w:r>
      <w:r w:rsidR="00CD0713" w:rsidRPr="00DD7914">
        <w:rPr>
          <w:sz w:val="28"/>
          <w:szCs w:val="28"/>
        </w:rPr>
        <w:t xml:space="preserve"> сайте поликлиник</w:t>
      </w:r>
      <w:r w:rsidR="00DC5B49" w:rsidRPr="00DD7914">
        <w:rPr>
          <w:sz w:val="28"/>
          <w:szCs w:val="28"/>
        </w:rPr>
        <w:t>и в разделе «Новая поликлиника»;</w:t>
      </w:r>
    </w:p>
    <w:p w:rsidR="0033167F" w:rsidRPr="00DD7914" w:rsidRDefault="00C96856" w:rsidP="00C47207">
      <w:pPr>
        <w:jc w:val="both"/>
        <w:rPr>
          <w:sz w:val="28"/>
          <w:szCs w:val="28"/>
        </w:rPr>
      </w:pPr>
      <w:r w:rsidRPr="00DD7914">
        <w:rPr>
          <w:sz w:val="28"/>
          <w:szCs w:val="28"/>
        </w:rPr>
        <w:t>3</w:t>
      </w:r>
      <w:r w:rsidR="00CD0713" w:rsidRPr="00DD7914">
        <w:rPr>
          <w:sz w:val="28"/>
          <w:szCs w:val="28"/>
        </w:rPr>
        <w:t>. К</w:t>
      </w:r>
      <w:r w:rsidR="0033167F" w:rsidRPr="00DD7914">
        <w:rPr>
          <w:sz w:val="28"/>
          <w:szCs w:val="28"/>
        </w:rPr>
        <w:t xml:space="preserve">онтроль исполнения </w:t>
      </w:r>
      <w:r w:rsidR="00E8023A" w:rsidRPr="00DD7914">
        <w:rPr>
          <w:sz w:val="28"/>
          <w:szCs w:val="28"/>
        </w:rPr>
        <w:t>приказа оставляю за собой</w:t>
      </w:r>
      <w:r w:rsidR="0033167F" w:rsidRPr="00DD7914">
        <w:rPr>
          <w:sz w:val="28"/>
          <w:szCs w:val="28"/>
        </w:rPr>
        <w:t>.</w:t>
      </w:r>
    </w:p>
    <w:p w:rsidR="00B644B1" w:rsidRPr="00DD7914" w:rsidRDefault="00B644B1" w:rsidP="00C47207">
      <w:pPr>
        <w:ind w:firstLine="709"/>
        <w:jc w:val="both"/>
        <w:rPr>
          <w:sz w:val="28"/>
          <w:szCs w:val="28"/>
        </w:rPr>
      </w:pPr>
    </w:p>
    <w:p w:rsidR="0033167F" w:rsidRPr="00DD7914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DC11F5" w:rsidRPr="00DD7914" w:rsidRDefault="00DC11F5" w:rsidP="00C47207">
      <w:pPr>
        <w:ind w:firstLine="709"/>
        <w:jc w:val="both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 xml:space="preserve">Главный врач </w:t>
      </w:r>
      <w:r w:rsidRPr="00DD7914">
        <w:rPr>
          <w:b/>
          <w:sz w:val="28"/>
          <w:szCs w:val="28"/>
        </w:rPr>
        <w:tab/>
      </w:r>
      <w:r w:rsidRPr="00DD7914">
        <w:rPr>
          <w:b/>
          <w:sz w:val="28"/>
          <w:szCs w:val="28"/>
        </w:rPr>
        <w:tab/>
      </w:r>
      <w:r w:rsidRPr="00DD7914">
        <w:rPr>
          <w:b/>
          <w:sz w:val="28"/>
          <w:szCs w:val="28"/>
        </w:rPr>
        <w:tab/>
      </w:r>
      <w:r w:rsidRPr="00DD7914">
        <w:rPr>
          <w:b/>
          <w:sz w:val="28"/>
          <w:szCs w:val="28"/>
        </w:rPr>
        <w:tab/>
      </w:r>
      <w:r w:rsidRPr="00DD7914">
        <w:rPr>
          <w:b/>
          <w:sz w:val="28"/>
          <w:szCs w:val="28"/>
        </w:rPr>
        <w:tab/>
      </w:r>
      <w:r w:rsidR="0033167F" w:rsidRPr="00DD7914">
        <w:rPr>
          <w:b/>
          <w:sz w:val="28"/>
          <w:szCs w:val="28"/>
        </w:rPr>
        <w:t xml:space="preserve">               Э.М. </w:t>
      </w:r>
      <w:r w:rsidRPr="00DD7914">
        <w:rPr>
          <w:b/>
          <w:sz w:val="28"/>
          <w:szCs w:val="28"/>
        </w:rPr>
        <w:t xml:space="preserve">Толмачева </w:t>
      </w:r>
    </w:p>
    <w:p w:rsidR="0033167F" w:rsidRPr="00DD7914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33167F" w:rsidRPr="00DD7914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427F6C" w:rsidRPr="00DD7914" w:rsidRDefault="00427F6C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DD7914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DC5B49" w:rsidRPr="00DD7914" w:rsidRDefault="00DC5B49" w:rsidP="00C47207">
      <w:pPr>
        <w:rPr>
          <w:sz w:val="28"/>
          <w:szCs w:val="28"/>
        </w:rPr>
      </w:pPr>
      <w:r w:rsidRPr="00DD7914">
        <w:rPr>
          <w:sz w:val="28"/>
          <w:szCs w:val="28"/>
        </w:rPr>
        <w:br w:type="page"/>
      </w:r>
    </w:p>
    <w:p w:rsidR="00F91364" w:rsidRPr="00DD7914" w:rsidRDefault="00F91364" w:rsidP="00C47207">
      <w:pPr>
        <w:ind w:firstLine="709"/>
        <w:jc w:val="right"/>
        <w:rPr>
          <w:sz w:val="24"/>
          <w:szCs w:val="24"/>
        </w:rPr>
      </w:pPr>
      <w:r w:rsidRPr="00DD7914">
        <w:rPr>
          <w:sz w:val="24"/>
          <w:szCs w:val="24"/>
        </w:rPr>
        <w:lastRenderedPageBreak/>
        <w:t xml:space="preserve">Приложение №1 к приказу </w:t>
      </w:r>
    </w:p>
    <w:p w:rsidR="00F91364" w:rsidRPr="00DD7914" w:rsidRDefault="009F424E" w:rsidP="00C47207">
      <w:pPr>
        <w:ind w:firstLine="709"/>
        <w:jc w:val="right"/>
        <w:rPr>
          <w:sz w:val="24"/>
          <w:szCs w:val="24"/>
        </w:rPr>
      </w:pPr>
      <w:r w:rsidRPr="00DD7914">
        <w:rPr>
          <w:sz w:val="24"/>
          <w:szCs w:val="24"/>
        </w:rPr>
        <w:t>от 19</w:t>
      </w:r>
      <w:r w:rsidR="00F91364" w:rsidRPr="00DD7914">
        <w:rPr>
          <w:sz w:val="24"/>
          <w:szCs w:val="24"/>
        </w:rPr>
        <w:t>.01.2021 №</w:t>
      </w:r>
      <w:r w:rsidR="00C47207" w:rsidRPr="00DD7914">
        <w:rPr>
          <w:sz w:val="24"/>
          <w:szCs w:val="24"/>
        </w:rPr>
        <w:t xml:space="preserve"> 60-01</w:t>
      </w:r>
    </w:p>
    <w:p w:rsidR="00F91364" w:rsidRPr="00DD7914" w:rsidRDefault="00F91364" w:rsidP="00C47207">
      <w:pPr>
        <w:ind w:firstLine="709"/>
        <w:jc w:val="center"/>
        <w:rPr>
          <w:sz w:val="28"/>
          <w:szCs w:val="28"/>
        </w:rPr>
      </w:pPr>
    </w:p>
    <w:p w:rsidR="00F91364" w:rsidRPr="00DD7914" w:rsidRDefault="00F91364" w:rsidP="00C47207">
      <w:pPr>
        <w:jc w:val="center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>Положение о Рабочей группе по внедрению проекта «Новая поликлиника»</w:t>
      </w:r>
    </w:p>
    <w:p w:rsidR="00F91364" w:rsidRPr="00DD7914" w:rsidRDefault="00F91364" w:rsidP="00C47207">
      <w:pPr>
        <w:jc w:val="both"/>
        <w:rPr>
          <w:b/>
          <w:sz w:val="28"/>
          <w:szCs w:val="28"/>
        </w:rPr>
      </w:pPr>
    </w:p>
    <w:p w:rsidR="00C47207" w:rsidRPr="00DD7914" w:rsidRDefault="00C47207" w:rsidP="00C47207">
      <w:pPr>
        <w:keepNext/>
        <w:keepLines/>
        <w:widowControl w:val="0"/>
        <w:tabs>
          <w:tab w:val="left" w:pos="0"/>
        </w:tabs>
        <w:jc w:val="center"/>
        <w:outlineLvl w:val="2"/>
        <w:rPr>
          <w:b/>
          <w:bCs/>
          <w:sz w:val="28"/>
          <w:szCs w:val="28"/>
          <w:lang w:bidi="ru-RU"/>
        </w:rPr>
      </w:pPr>
      <w:bookmarkStart w:id="0" w:name="bookmark10"/>
      <w:r w:rsidRPr="00DD7914">
        <w:rPr>
          <w:b/>
          <w:bCs/>
          <w:color w:val="000000"/>
          <w:sz w:val="28"/>
          <w:szCs w:val="28"/>
          <w:lang w:bidi="ru-RU"/>
        </w:rPr>
        <w:t>1. ОБЩИЕ ПОЛОЖЕНИЯ</w:t>
      </w:r>
      <w:bookmarkEnd w:id="0"/>
    </w:p>
    <w:p w:rsidR="00C47207" w:rsidRPr="00DD7914" w:rsidRDefault="00C47207" w:rsidP="00C47207">
      <w:pPr>
        <w:widowControl w:val="0"/>
        <w:numPr>
          <w:ilvl w:val="1"/>
          <w:numId w:val="12"/>
        </w:numPr>
        <w:tabs>
          <w:tab w:val="left" w:pos="701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Настоящее Положение регламентирует деятельность Рабочей группы по координации и контролю за реализацией проекта «Новая модель медицинской организации, оказывающей первичную медико-санитарную помощь» в государственном областном автономном учреждении здравоохранения «Мурманск</w:t>
      </w:r>
      <w:r w:rsidRPr="00DD7914">
        <w:rPr>
          <w:sz w:val="28"/>
          <w:szCs w:val="28"/>
          <w:lang w:bidi="ru-RU"/>
        </w:rPr>
        <w:t>ая</w:t>
      </w:r>
      <w:r w:rsidRPr="00DD7914">
        <w:rPr>
          <w:color w:val="000000"/>
          <w:sz w:val="28"/>
          <w:szCs w:val="28"/>
          <w:lang w:bidi="ru-RU"/>
        </w:rPr>
        <w:t xml:space="preserve"> областн</w:t>
      </w:r>
      <w:r w:rsidRPr="00DD7914">
        <w:rPr>
          <w:sz w:val="28"/>
          <w:szCs w:val="28"/>
          <w:lang w:bidi="ru-RU"/>
        </w:rPr>
        <w:t>ая стоматологическая поликлиника»</w:t>
      </w:r>
      <w:r w:rsidRPr="00DD7914">
        <w:rPr>
          <w:color w:val="000000"/>
          <w:sz w:val="28"/>
          <w:szCs w:val="28"/>
          <w:lang w:bidi="ru-RU"/>
        </w:rPr>
        <w:t xml:space="preserve"> (далее - Рабочая группа).</w:t>
      </w:r>
    </w:p>
    <w:p w:rsidR="004546F5" w:rsidRPr="00DD7914" w:rsidRDefault="00C47207" w:rsidP="00C47207">
      <w:pPr>
        <w:widowControl w:val="0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DD7914">
        <w:rPr>
          <w:rFonts w:eastAsia="Microsoft Sans Serif"/>
          <w:color w:val="000000"/>
          <w:sz w:val="28"/>
          <w:szCs w:val="28"/>
          <w:lang w:bidi="ru-RU"/>
        </w:rPr>
        <w:t>1.2.</w:t>
      </w:r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 xml:space="preserve"> Рабочая группа по внедрению проекта «Новая поликлиника» (далее-проект) создана в целях совершенствования организации первичной, в том числе специализированной, медико-санитарной помощи, повышения доступности и качества стоматологической помощи населению г. М</w:t>
      </w:r>
      <w:r w:rsidRPr="00DD7914">
        <w:rPr>
          <w:rFonts w:eastAsia="Microsoft Sans Serif"/>
          <w:color w:val="000000"/>
          <w:sz w:val="28"/>
          <w:szCs w:val="28"/>
          <w:lang w:bidi="ru-RU"/>
        </w:rPr>
        <w:t>урманска и ЗАТО Североморск, в том числе</w:t>
      </w:r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 xml:space="preserve"> оказани</w:t>
      </w:r>
      <w:r w:rsidRPr="00DD7914">
        <w:rPr>
          <w:rFonts w:eastAsia="Microsoft Sans Serif"/>
          <w:color w:val="000000"/>
          <w:sz w:val="28"/>
          <w:szCs w:val="28"/>
          <w:lang w:bidi="ru-RU"/>
        </w:rPr>
        <w:t>е</w:t>
      </w:r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 xml:space="preserve"> ортопедической помощи льготным категориям населения– жителям</w:t>
      </w:r>
      <w:r w:rsidRPr="00DD7914">
        <w:rPr>
          <w:rFonts w:eastAsia="Microsoft Sans Serif"/>
          <w:color w:val="000000"/>
          <w:sz w:val="28"/>
          <w:szCs w:val="28"/>
          <w:lang w:bidi="ru-RU"/>
        </w:rPr>
        <w:t xml:space="preserve"> удаленных районов Мурманской области(</w:t>
      </w:r>
      <w:proofErr w:type="spellStart"/>
      <w:r w:rsidRPr="00DD7914">
        <w:rPr>
          <w:rFonts w:eastAsia="Microsoft Sans Serif"/>
          <w:color w:val="000000"/>
          <w:sz w:val="28"/>
          <w:szCs w:val="28"/>
          <w:lang w:bidi="ru-RU"/>
        </w:rPr>
        <w:t>Печенгский</w:t>
      </w:r>
      <w:proofErr w:type="spellEnd"/>
      <w:r w:rsidRPr="00DD7914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proofErr w:type="spellStart"/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>Ловозерск</w:t>
      </w:r>
      <w:r w:rsidRPr="00DD7914">
        <w:rPr>
          <w:rFonts w:eastAsia="Microsoft Sans Serif"/>
          <w:color w:val="000000"/>
          <w:sz w:val="28"/>
          <w:szCs w:val="28"/>
          <w:lang w:bidi="ru-RU"/>
        </w:rPr>
        <w:t>ий</w:t>
      </w:r>
      <w:proofErr w:type="spellEnd"/>
      <w:r w:rsidRPr="00DD7914">
        <w:rPr>
          <w:rFonts w:eastAsia="Microsoft Sans Serif"/>
          <w:color w:val="000000"/>
          <w:sz w:val="28"/>
          <w:szCs w:val="28"/>
          <w:lang w:bidi="ru-RU"/>
        </w:rPr>
        <w:t>,</w:t>
      </w:r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 xml:space="preserve"> ЗАТО </w:t>
      </w:r>
      <w:proofErr w:type="spellStart"/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>Заозерск</w:t>
      </w:r>
      <w:proofErr w:type="spellEnd"/>
      <w:r w:rsidRPr="00DD7914">
        <w:rPr>
          <w:rFonts w:eastAsia="Microsoft Sans Serif"/>
          <w:color w:val="000000"/>
          <w:sz w:val="28"/>
          <w:szCs w:val="28"/>
          <w:lang w:bidi="ru-RU"/>
        </w:rPr>
        <w:t>)</w:t>
      </w:r>
      <w:r w:rsidR="004546F5" w:rsidRPr="00DD7914">
        <w:rPr>
          <w:rFonts w:eastAsia="Microsoft Sans Serif"/>
          <w:color w:val="000000"/>
          <w:sz w:val="28"/>
          <w:szCs w:val="28"/>
          <w:lang w:bidi="ru-RU"/>
        </w:rPr>
        <w:t>.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1.3. Рабочая группа в своей работе руководствуется Федеральными законами, Постановлениями Правительства РФ, Мурманской области, приказами министерства здравоохранения РФ и Мурманской области, </w:t>
      </w:r>
      <w:r w:rsidRPr="00DD7914">
        <w:rPr>
          <w:color w:val="000000"/>
          <w:sz w:val="28"/>
          <w:szCs w:val="28"/>
          <w:lang w:bidi="ru-RU"/>
        </w:rPr>
        <w:t>Уставом учреждения,</w:t>
      </w:r>
      <w:r w:rsidRPr="00DD7914">
        <w:rPr>
          <w:sz w:val="28"/>
          <w:szCs w:val="28"/>
        </w:rPr>
        <w:t xml:space="preserve"> настоящим Положением.</w:t>
      </w:r>
    </w:p>
    <w:p w:rsidR="00C47207" w:rsidRPr="00DD7914" w:rsidRDefault="00C47207" w:rsidP="00C47207">
      <w:pPr>
        <w:widowControl w:val="0"/>
        <w:tabs>
          <w:tab w:val="left" w:pos="487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1.4. Рабочая группа не имеет статуса юридического лица.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1.5. Рабочая группа создана на период реализации проекта</w:t>
      </w:r>
      <w:r w:rsidRPr="00DD7914">
        <w:rPr>
          <w:sz w:val="28"/>
          <w:szCs w:val="28"/>
          <w:lang w:bidi="ru-RU"/>
        </w:rPr>
        <w:t>.</w:t>
      </w:r>
      <w:bookmarkStart w:id="1" w:name="bookmark11"/>
    </w:p>
    <w:p w:rsidR="00C47207" w:rsidRPr="00DD7914" w:rsidRDefault="00C47207" w:rsidP="00C47207">
      <w:pPr>
        <w:pStyle w:val="a5"/>
        <w:widowControl w:val="0"/>
        <w:tabs>
          <w:tab w:val="left" w:pos="487"/>
        </w:tabs>
        <w:ind w:left="0"/>
        <w:jc w:val="both"/>
        <w:rPr>
          <w:sz w:val="28"/>
          <w:szCs w:val="28"/>
          <w:lang w:bidi="ru-RU"/>
        </w:rPr>
      </w:pPr>
    </w:p>
    <w:p w:rsidR="00C47207" w:rsidRPr="00DD7914" w:rsidRDefault="00C47207" w:rsidP="00C47207">
      <w:pPr>
        <w:pStyle w:val="a5"/>
        <w:widowControl w:val="0"/>
        <w:ind w:left="0"/>
        <w:jc w:val="center"/>
        <w:rPr>
          <w:sz w:val="28"/>
          <w:szCs w:val="28"/>
          <w:lang w:bidi="ru-RU"/>
        </w:rPr>
      </w:pPr>
      <w:r w:rsidRPr="00DD7914">
        <w:rPr>
          <w:b/>
          <w:bCs/>
          <w:color w:val="000000"/>
          <w:sz w:val="28"/>
          <w:szCs w:val="28"/>
          <w:lang w:bidi="ru-RU"/>
        </w:rPr>
        <w:t>2. СТРУКТУРА РАБОЧЕЙ ГРУППЫ</w:t>
      </w:r>
      <w:bookmarkEnd w:id="1"/>
    </w:p>
    <w:p w:rsidR="00C47207" w:rsidRPr="00DD7914" w:rsidRDefault="00C47207" w:rsidP="00C47207">
      <w:pPr>
        <w:pStyle w:val="a5"/>
        <w:widowControl w:val="0"/>
        <w:ind w:left="0"/>
        <w:jc w:val="both"/>
        <w:rPr>
          <w:sz w:val="28"/>
          <w:szCs w:val="28"/>
          <w:lang w:bidi="ru-RU"/>
        </w:rPr>
      </w:pPr>
      <w:r w:rsidRPr="00DD7914">
        <w:rPr>
          <w:sz w:val="28"/>
          <w:szCs w:val="28"/>
          <w:lang w:bidi="ru-RU"/>
        </w:rPr>
        <w:t xml:space="preserve">2.1. Состав </w:t>
      </w:r>
      <w:r w:rsidRPr="00DD7914">
        <w:rPr>
          <w:color w:val="000000"/>
          <w:sz w:val="28"/>
          <w:szCs w:val="28"/>
          <w:lang w:bidi="ru-RU"/>
        </w:rPr>
        <w:t>Рабочей группы утверждает</w:t>
      </w:r>
      <w:r w:rsidRPr="00DD7914">
        <w:rPr>
          <w:sz w:val="28"/>
          <w:szCs w:val="28"/>
          <w:lang w:bidi="ru-RU"/>
        </w:rPr>
        <w:t>ся приказом</w:t>
      </w:r>
      <w:r w:rsidRPr="00DD7914">
        <w:rPr>
          <w:color w:val="000000"/>
          <w:sz w:val="28"/>
          <w:szCs w:val="28"/>
          <w:lang w:bidi="ru-RU"/>
        </w:rPr>
        <w:t xml:space="preserve"> главн</w:t>
      </w:r>
      <w:r w:rsidRPr="00DD7914">
        <w:rPr>
          <w:sz w:val="28"/>
          <w:szCs w:val="28"/>
          <w:lang w:bidi="ru-RU"/>
        </w:rPr>
        <w:t>ого</w:t>
      </w:r>
      <w:r w:rsidRPr="00DD7914">
        <w:rPr>
          <w:color w:val="000000"/>
          <w:sz w:val="28"/>
          <w:szCs w:val="28"/>
          <w:lang w:bidi="ru-RU"/>
        </w:rPr>
        <w:t xml:space="preserve"> врач</w:t>
      </w:r>
      <w:r w:rsidRPr="00DD7914">
        <w:rPr>
          <w:sz w:val="28"/>
          <w:szCs w:val="28"/>
          <w:lang w:bidi="ru-RU"/>
        </w:rPr>
        <w:t>а</w:t>
      </w:r>
      <w:r w:rsidRPr="00DD7914">
        <w:rPr>
          <w:color w:val="000000"/>
          <w:sz w:val="28"/>
          <w:szCs w:val="28"/>
          <w:lang w:bidi="ru-RU"/>
        </w:rPr>
        <w:t>.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2.2. Рабочая группа состоит из руководителя, заместителя руководителя, членов Рабочей группы.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2.3. Заседание Рабочей группы проводит руководитель, в его отсутствие-заместитель.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2.4.</w:t>
      </w:r>
      <w:r w:rsidR="00591F23" w:rsidRPr="00DD7914">
        <w:rPr>
          <w:sz w:val="28"/>
          <w:szCs w:val="28"/>
        </w:rPr>
        <w:t xml:space="preserve"> З</w:t>
      </w:r>
      <w:r w:rsidRPr="00DD7914">
        <w:rPr>
          <w:sz w:val="28"/>
          <w:szCs w:val="28"/>
        </w:rPr>
        <w:t>аместитель руководителя рабочей группы Рабочей группы осуществляет документально-техническое обеспечение деятельности Рабочей группы, ведет протокол заседаний. Заместитель руководителя рабочей группы имеет право делегировать полномочия по ведению протокола одному из членов рабочей группы.</w:t>
      </w:r>
    </w:p>
    <w:p w:rsidR="00C47207" w:rsidRPr="00DD7914" w:rsidRDefault="00C47207" w:rsidP="00C47207">
      <w:pPr>
        <w:widowControl w:val="0"/>
        <w:jc w:val="both"/>
        <w:rPr>
          <w:rFonts w:eastAsia="Microsoft Sans Serif"/>
          <w:b/>
          <w:color w:val="000000"/>
          <w:sz w:val="28"/>
          <w:szCs w:val="28"/>
          <w:lang w:bidi="ru-RU"/>
        </w:rPr>
      </w:pPr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7914">
        <w:rPr>
          <w:rFonts w:eastAsia="Microsoft Sans Serif"/>
          <w:b/>
          <w:color w:val="000000"/>
          <w:sz w:val="28"/>
          <w:szCs w:val="28"/>
          <w:lang w:bidi="ru-RU"/>
        </w:rPr>
        <w:t xml:space="preserve">3. </w:t>
      </w:r>
      <w:bookmarkStart w:id="2" w:name="bookmark13"/>
      <w:r w:rsidRPr="00DD7914">
        <w:rPr>
          <w:rFonts w:eastAsia="Microsoft Sans Serif"/>
          <w:b/>
          <w:color w:val="000000"/>
          <w:sz w:val="28"/>
          <w:szCs w:val="28"/>
          <w:lang w:bidi="ru-RU"/>
        </w:rPr>
        <w:t>ЗАДАЧИ</w:t>
      </w:r>
      <w:bookmarkEnd w:id="2"/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3.1. Реализация </w:t>
      </w:r>
      <w:r w:rsidRPr="00DD7914">
        <w:rPr>
          <w:bCs/>
          <w:sz w:val="28"/>
          <w:szCs w:val="28"/>
        </w:rPr>
        <w:t>предложений по улучшениям</w:t>
      </w:r>
      <w:r w:rsidRPr="00DD7914">
        <w:rPr>
          <w:sz w:val="28"/>
          <w:szCs w:val="28"/>
        </w:rPr>
        <w:t xml:space="preserve"> в ГОАУЗ «МОСП» в рамках реализации проекта «Новая модель организации, оказывающей первичную медико-санитарную помощь».</w:t>
      </w:r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DD7914">
        <w:rPr>
          <w:sz w:val="28"/>
          <w:szCs w:val="28"/>
        </w:rPr>
        <w:t xml:space="preserve">3.2. </w:t>
      </w:r>
      <w:r w:rsidRPr="00DD7914">
        <w:rPr>
          <w:color w:val="000000"/>
          <w:sz w:val="28"/>
          <w:szCs w:val="28"/>
          <w:lang w:bidi="ru-RU"/>
        </w:rPr>
        <w:t>Реализация мероприятий по внедрению проекта «Новая модель медицинской организации, оказывающей первичную медико-санитарную помощь» в сроки, регламентированные Министерством здравоохранения Мурманской области.</w:t>
      </w:r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3.3. Обобщение и анализ данных выполнения мероприятий по внедрению проекта «Новая модель медицинской организации, оказывающей первичную медико-</w:t>
      </w:r>
      <w:r w:rsidRPr="00DD7914">
        <w:rPr>
          <w:color w:val="000000"/>
          <w:sz w:val="28"/>
          <w:szCs w:val="28"/>
          <w:lang w:bidi="ru-RU"/>
        </w:rPr>
        <w:lastRenderedPageBreak/>
        <w:t>санитарную помощь» в ГО</w:t>
      </w:r>
      <w:r w:rsidRPr="00DD7914">
        <w:rPr>
          <w:sz w:val="28"/>
          <w:szCs w:val="28"/>
          <w:lang w:bidi="ru-RU"/>
        </w:rPr>
        <w:t>АУЗ</w:t>
      </w:r>
      <w:r w:rsidRPr="00DD7914">
        <w:rPr>
          <w:color w:val="000000"/>
          <w:sz w:val="28"/>
          <w:szCs w:val="28"/>
          <w:lang w:bidi="ru-RU"/>
        </w:rPr>
        <w:t xml:space="preserve"> «М</w:t>
      </w:r>
      <w:r w:rsidRPr="00DD7914">
        <w:rPr>
          <w:sz w:val="28"/>
          <w:szCs w:val="28"/>
          <w:lang w:bidi="ru-RU"/>
        </w:rPr>
        <w:t>ОСП»</w:t>
      </w:r>
      <w:r w:rsidRPr="00DD7914">
        <w:rPr>
          <w:color w:val="000000"/>
          <w:sz w:val="28"/>
          <w:szCs w:val="28"/>
          <w:lang w:bidi="ru-RU"/>
        </w:rPr>
        <w:t>.</w:t>
      </w:r>
      <w:bookmarkStart w:id="3" w:name="bookmark14"/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C47207" w:rsidRPr="00DD7914" w:rsidRDefault="00C47207" w:rsidP="00C4720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bidi="ru-RU"/>
        </w:rPr>
      </w:pPr>
      <w:r w:rsidRPr="00DD7914">
        <w:rPr>
          <w:b/>
          <w:sz w:val="28"/>
          <w:szCs w:val="28"/>
          <w:lang w:bidi="ru-RU"/>
        </w:rPr>
        <w:t xml:space="preserve">4. </w:t>
      </w:r>
      <w:r w:rsidRPr="00DD7914">
        <w:rPr>
          <w:b/>
          <w:bCs/>
          <w:color w:val="000000"/>
          <w:sz w:val="28"/>
          <w:szCs w:val="28"/>
          <w:lang w:bidi="ru-RU"/>
        </w:rPr>
        <w:t>ФУНКЦИИ</w:t>
      </w:r>
      <w:bookmarkEnd w:id="3"/>
    </w:p>
    <w:p w:rsidR="00C47207" w:rsidRPr="00DD7914" w:rsidRDefault="00C47207" w:rsidP="00C47207">
      <w:pPr>
        <w:widowControl w:val="0"/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4.1. Разработка способов выполнения мероприятий по реализации проекта «Новая модель медицинской организации, оказывающей первичную медико-санитарную помощь».</w:t>
      </w:r>
    </w:p>
    <w:p w:rsidR="00C47207" w:rsidRPr="00DD7914" w:rsidRDefault="00C47207" w:rsidP="00C47207">
      <w:pPr>
        <w:widowControl w:val="0"/>
        <w:tabs>
          <w:tab w:val="left" w:pos="506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4.2. Обеспечение необходимых условий для реализации мероприятий по реализации проекта «Новая модель медицинской организации, оказывающей первичную медико- санитарную помощь».</w:t>
      </w:r>
      <w:bookmarkStart w:id="4" w:name="bookmark15"/>
    </w:p>
    <w:p w:rsidR="00C47207" w:rsidRPr="00DD7914" w:rsidRDefault="00C47207" w:rsidP="00C47207">
      <w:pPr>
        <w:widowControl w:val="0"/>
        <w:jc w:val="center"/>
        <w:rPr>
          <w:sz w:val="28"/>
          <w:szCs w:val="28"/>
          <w:lang w:bidi="ru-RU"/>
        </w:rPr>
      </w:pPr>
    </w:p>
    <w:p w:rsidR="00C47207" w:rsidRPr="00DD7914" w:rsidRDefault="00C47207" w:rsidP="00C47207">
      <w:pPr>
        <w:widowControl w:val="0"/>
        <w:jc w:val="center"/>
        <w:rPr>
          <w:sz w:val="28"/>
          <w:szCs w:val="28"/>
          <w:lang w:bidi="ru-RU"/>
        </w:rPr>
      </w:pPr>
      <w:r w:rsidRPr="00DD7914">
        <w:rPr>
          <w:b/>
          <w:sz w:val="28"/>
          <w:szCs w:val="28"/>
          <w:lang w:bidi="ru-RU"/>
        </w:rPr>
        <w:t>5.</w:t>
      </w:r>
      <w:r w:rsidRPr="00DD7914">
        <w:rPr>
          <w:b/>
          <w:bCs/>
          <w:color w:val="000000"/>
          <w:sz w:val="28"/>
          <w:szCs w:val="28"/>
          <w:lang w:bidi="ru-RU"/>
        </w:rPr>
        <w:t>ОРГАНИЗАЦИЯ ДЕЯТЕЛЬНОСТИ РАБОЧЕЙ ГРУППЫ</w:t>
      </w:r>
      <w:bookmarkEnd w:id="4"/>
    </w:p>
    <w:p w:rsidR="00C47207" w:rsidRPr="00DD7914" w:rsidRDefault="00C47207" w:rsidP="00C47207">
      <w:pPr>
        <w:widowControl w:val="0"/>
        <w:tabs>
          <w:tab w:val="left" w:pos="511"/>
        </w:tabs>
        <w:jc w:val="both"/>
        <w:rPr>
          <w:color w:val="000000"/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5.1. Заседания Раб</w:t>
      </w:r>
      <w:r w:rsidRPr="00DD7914">
        <w:rPr>
          <w:sz w:val="28"/>
          <w:szCs w:val="28"/>
          <w:lang w:bidi="ru-RU"/>
        </w:rPr>
        <w:t>очей группы проводятся не реже одного р</w:t>
      </w:r>
      <w:r w:rsidRPr="00DD7914">
        <w:rPr>
          <w:color w:val="000000"/>
          <w:sz w:val="28"/>
          <w:szCs w:val="28"/>
          <w:lang w:bidi="ru-RU"/>
        </w:rPr>
        <w:t xml:space="preserve">аза в </w:t>
      </w:r>
      <w:r w:rsidRPr="00DD7914">
        <w:rPr>
          <w:sz w:val="28"/>
          <w:szCs w:val="28"/>
          <w:lang w:bidi="ru-RU"/>
        </w:rPr>
        <w:t>2 недели, место проведения:</w:t>
      </w:r>
      <w:r w:rsidRPr="00DD7914">
        <w:rPr>
          <w:color w:val="000000"/>
          <w:sz w:val="28"/>
          <w:szCs w:val="28"/>
          <w:lang w:bidi="ru-RU"/>
        </w:rPr>
        <w:t xml:space="preserve"> к</w:t>
      </w:r>
      <w:r w:rsidRPr="00DD7914">
        <w:rPr>
          <w:sz w:val="28"/>
          <w:szCs w:val="28"/>
          <w:lang w:bidi="ru-RU"/>
        </w:rPr>
        <w:t>онференц-зал учреждения</w:t>
      </w:r>
      <w:r w:rsidRPr="00DD7914">
        <w:rPr>
          <w:color w:val="000000"/>
          <w:sz w:val="28"/>
          <w:szCs w:val="28"/>
          <w:lang w:bidi="ru-RU"/>
        </w:rPr>
        <w:t>.</w:t>
      </w:r>
    </w:p>
    <w:p w:rsidR="00C47207" w:rsidRPr="00DD7914" w:rsidRDefault="00C47207" w:rsidP="00C47207">
      <w:pPr>
        <w:widowControl w:val="0"/>
        <w:tabs>
          <w:tab w:val="left" w:pos="549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5.2. Решения на заседании Рабочей группы принимаются большинством голосов при условии присутствия на нем не менее половины утвержденного состава.</w:t>
      </w:r>
    </w:p>
    <w:p w:rsidR="00C47207" w:rsidRPr="00DD7914" w:rsidRDefault="00C47207" w:rsidP="00C47207">
      <w:pPr>
        <w:widowControl w:val="0"/>
        <w:tabs>
          <w:tab w:val="left" w:pos="482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 xml:space="preserve">5.3. Руководитель Рабочей группы (в его отсутствие </w:t>
      </w:r>
      <w:r w:rsidRPr="00DD7914">
        <w:rPr>
          <w:sz w:val="28"/>
          <w:szCs w:val="28"/>
          <w:lang w:bidi="ru-RU"/>
        </w:rPr>
        <w:t>заместитель</w:t>
      </w:r>
      <w:r w:rsidRPr="00DD7914">
        <w:rPr>
          <w:color w:val="000000"/>
          <w:sz w:val="28"/>
          <w:szCs w:val="28"/>
          <w:lang w:bidi="ru-RU"/>
        </w:rPr>
        <w:t>):</w:t>
      </w:r>
    </w:p>
    <w:p w:rsidR="00C47207" w:rsidRPr="00DD7914" w:rsidRDefault="00C47207" w:rsidP="00C47207">
      <w:pPr>
        <w:widowControl w:val="0"/>
        <w:tabs>
          <w:tab w:val="left" w:pos="482"/>
        </w:tabs>
        <w:jc w:val="both"/>
        <w:rPr>
          <w:sz w:val="28"/>
          <w:szCs w:val="28"/>
          <w:lang w:bidi="ru-RU"/>
        </w:rPr>
      </w:pPr>
      <w:r w:rsidRPr="00DD7914">
        <w:rPr>
          <w:sz w:val="28"/>
          <w:szCs w:val="28"/>
          <w:lang w:bidi="ru-RU"/>
        </w:rPr>
        <w:t>- определяет дату, время, повестку дня заседания рабочей группы;</w:t>
      </w:r>
    </w:p>
    <w:p w:rsidR="00C47207" w:rsidRPr="00DD7914" w:rsidRDefault="00C47207" w:rsidP="00C47207">
      <w:pPr>
        <w:widowControl w:val="0"/>
        <w:tabs>
          <w:tab w:val="left" w:pos="277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- ведет заседание Рабочей группы;</w:t>
      </w:r>
    </w:p>
    <w:p w:rsidR="00C47207" w:rsidRPr="00DD7914" w:rsidRDefault="00C47207" w:rsidP="00C47207">
      <w:pPr>
        <w:widowControl w:val="0"/>
        <w:tabs>
          <w:tab w:val="left" w:pos="277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- определяет форму пров</w:t>
      </w:r>
      <w:r w:rsidRPr="00DD7914">
        <w:rPr>
          <w:sz w:val="28"/>
          <w:szCs w:val="28"/>
          <w:lang w:bidi="ru-RU"/>
        </w:rPr>
        <w:t>едения заседания Рабочей группы (очная, заочная);</w:t>
      </w:r>
    </w:p>
    <w:p w:rsidR="00C47207" w:rsidRPr="00DD7914" w:rsidRDefault="00C47207" w:rsidP="00C47207">
      <w:pPr>
        <w:widowControl w:val="0"/>
        <w:tabs>
          <w:tab w:val="left" w:pos="277"/>
        </w:tabs>
        <w:jc w:val="both"/>
        <w:rPr>
          <w:sz w:val="28"/>
          <w:szCs w:val="28"/>
          <w:lang w:bidi="ru-RU"/>
        </w:rPr>
      </w:pPr>
      <w:r w:rsidRPr="00DD7914">
        <w:rPr>
          <w:sz w:val="28"/>
          <w:szCs w:val="28"/>
          <w:lang w:bidi="ru-RU"/>
        </w:rPr>
        <w:t>- определяет</w:t>
      </w:r>
      <w:r w:rsidRPr="00DD7914">
        <w:rPr>
          <w:color w:val="000000"/>
          <w:sz w:val="28"/>
          <w:szCs w:val="28"/>
          <w:lang w:bidi="ru-RU"/>
        </w:rPr>
        <w:t xml:space="preserve"> состав приглашенных специалистов к участию в заседании;</w:t>
      </w:r>
    </w:p>
    <w:p w:rsidR="00C47207" w:rsidRPr="00DD7914" w:rsidRDefault="00C47207" w:rsidP="00C47207">
      <w:pPr>
        <w:widowControl w:val="0"/>
        <w:tabs>
          <w:tab w:val="left" w:pos="277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- представляет Рабочую группу во взаимодействии с третьими лицами.</w:t>
      </w:r>
    </w:p>
    <w:p w:rsidR="00C47207" w:rsidRPr="00DD7914" w:rsidRDefault="00C47207" w:rsidP="00C47207">
      <w:pPr>
        <w:widowControl w:val="0"/>
        <w:tabs>
          <w:tab w:val="left" w:pos="482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 xml:space="preserve">5.6. Заседание Рабочей группы оформляется протоколом,который подписывает руководитель и его заместитель. </w:t>
      </w:r>
    </w:p>
    <w:p w:rsidR="00C47207" w:rsidRPr="00DD7914" w:rsidRDefault="00C47207" w:rsidP="00C47207">
      <w:pPr>
        <w:widowControl w:val="0"/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5.7. Рабочая группа не реже 1 раза в квартал докладывает руководителю учреждения итоги проделанной работы в письменном виде.</w:t>
      </w:r>
    </w:p>
    <w:p w:rsidR="00C47207" w:rsidRPr="00DD7914" w:rsidRDefault="00C47207" w:rsidP="00C47207">
      <w:pPr>
        <w:widowControl w:val="0"/>
        <w:tabs>
          <w:tab w:val="left" w:pos="530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5.8. Каждый член Рабочей группы может высказать особое мнение по рассматриваемому вопросу, которое излагается в письменном виде и прилагается к протоколу заседания.</w:t>
      </w:r>
    </w:p>
    <w:p w:rsidR="00C47207" w:rsidRPr="00DD7914" w:rsidRDefault="00C47207" w:rsidP="00C47207">
      <w:pPr>
        <w:widowControl w:val="0"/>
        <w:tabs>
          <w:tab w:val="left" w:pos="573"/>
        </w:tabs>
        <w:jc w:val="both"/>
        <w:rPr>
          <w:color w:val="000000"/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 xml:space="preserve">5.9. Вопросы, рассматриваемые вне повестки дня заседания, включаются </w:t>
      </w:r>
      <w:r w:rsidR="00591F23" w:rsidRPr="00DD7914">
        <w:rPr>
          <w:color w:val="000000"/>
          <w:sz w:val="28"/>
          <w:szCs w:val="28"/>
          <w:lang w:bidi="ru-RU"/>
        </w:rPr>
        <w:t xml:space="preserve">в </w:t>
      </w:r>
      <w:r w:rsidRPr="00DD7914">
        <w:rPr>
          <w:color w:val="000000"/>
          <w:sz w:val="28"/>
          <w:szCs w:val="28"/>
          <w:lang w:bidi="ru-RU"/>
        </w:rPr>
        <w:t>протокол.</w:t>
      </w:r>
    </w:p>
    <w:p w:rsidR="00C47207" w:rsidRPr="00DD7914" w:rsidRDefault="00C47207" w:rsidP="00C47207">
      <w:pPr>
        <w:widowControl w:val="0"/>
        <w:tabs>
          <w:tab w:val="left" w:pos="573"/>
        </w:tabs>
        <w:jc w:val="both"/>
        <w:rPr>
          <w:color w:val="000000"/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 xml:space="preserve">5.10. Каждый член Рабочей группы извещается о планируемом заседании не позднее, чем за один </w:t>
      </w:r>
      <w:r w:rsidR="00591F23" w:rsidRPr="00DD7914">
        <w:rPr>
          <w:color w:val="000000"/>
          <w:sz w:val="28"/>
          <w:szCs w:val="28"/>
          <w:lang w:bidi="ru-RU"/>
        </w:rPr>
        <w:t xml:space="preserve">рабочий </w:t>
      </w:r>
      <w:r w:rsidRPr="00DD7914">
        <w:rPr>
          <w:color w:val="000000"/>
          <w:sz w:val="28"/>
          <w:szCs w:val="28"/>
          <w:lang w:bidi="ru-RU"/>
        </w:rPr>
        <w:t>ден</w:t>
      </w:r>
      <w:r w:rsidRPr="00DD7914">
        <w:rPr>
          <w:sz w:val="28"/>
          <w:szCs w:val="28"/>
          <w:lang w:bidi="ru-RU"/>
        </w:rPr>
        <w:t>ь по электронной почте</w:t>
      </w:r>
      <w:r w:rsidRPr="00DD7914">
        <w:rPr>
          <w:color w:val="000000"/>
          <w:sz w:val="28"/>
          <w:szCs w:val="28"/>
          <w:lang w:bidi="ru-RU"/>
        </w:rPr>
        <w:t>.</w:t>
      </w:r>
      <w:bookmarkStart w:id="5" w:name="bookmark16"/>
    </w:p>
    <w:p w:rsidR="00C47207" w:rsidRPr="00DD7914" w:rsidRDefault="00C47207" w:rsidP="00C47207">
      <w:pPr>
        <w:widowControl w:val="0"/>
        <w:tabs>
          <w:tab w:val="left" w:pos="573"/>
        </w:tabs>
        <w:jc w:val="both"/>
        <w:rPr>
          <w:sz w:val="28"/>
          <w:szCs w:val="28"/>
          <w:lang w:bidi="ru-RU"/>
        </w:rPr>
      </w:pPr>
    </w:p>
    <w:p w:rsidR="00C47207" w:rsidRPr="00DD7914" w:rsidRDefault="00C47207" w:rsidP="00C47207">
      <w:pPr>
        <w:widowControl w:val="0"/>
        <w:tabs>
          <w:tab w:val="left" w:pos="573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DD7914">
        <w:rPr>
          <w:b/>
          <w:color w:val="000000"/>
          <w:sz w:val="28"/>
          <w:szCs w:val="28"/>
          <w:lang w:bidi="ru-RU"/>
        </w:rPr>
        <w:t>6.</w:t>
      </w:r>
      <w:r w:rsidRPr="00DD7914">
        <w:rPr>
          <w:b/>
          <w:bCs/>
          <w:color w:val="000000"/>
          <w:sz w:val="28"/>
          <w:szCs w:val="28"/>
          <w:lang w:bidi="ru-RU"/>
        </w:rPr>
        <w:t>ПОЛНОМОЧИЯ РАБОЧЕЙ ГРУППЫ</w:t>
      </w:r>
      <w:bookmarkEnd w:id="5"/>
    </w:p>
    <w:p w:rsidR="00C47207" w:rsidRPr="00DD7914" w:rsidRDefault="00C47207" w:rsidP="00C47207">
      <w:pPr>
        <w:widowControl w:val="0"/>
        <w:tabs>
          <w:tab w:val="left" w:pos="0"/>
        </w:tabs>
        <w:jc w:val="both"/>
        <w:rPr>
          <w:sz w:val="28"/>
          <w:szCs w:val="28"/>
          <w:lang w:bidi="ru-RU"/>
        </w:rPr>
      </w:pPr>
      <w:r w:rsidRPr="00DD7914">
        <w:rPr>
          <w:color w:val="000000"/>
          <w:sz w:val="28"/>
          <w:szCs w:val="28"/>
          <w:lang w:bidi="ru-RU"/>
        </w:rPr>
        <w:t>6.1. Рабочая группа имеет право привлекать специалистов для выполнения экспертных функций, а также иных разработок и исследований, относящихся к компетенции Рабочей группы.</w:t>
      </w:r>
    </w:p>
    <w:p w:rsidR="00591F23" w:rsidRPr="00DD7914" w:rsidRDefault="00C47207" w:rsidP="00591F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DD7914">
        <w:rPr>
          <w:sz w:val="28"/>
          <w:szCs w:val="28"/>
          <w:lang w:bidi="ru-RU"/>
        </w:rPr>
        <w:t xml:space="preserve">6.2. </w:t>
      </w:r>
      <w:r w:rsidRPr="00DD7914">
        <w:rPr>
          <w:sz w:val="28"/>
          <w:szCs w:val="28"/>
        </w:rPr>
        <w:t>Члены Рабочей группы разрабатывают</w:t>
      </w:r>
      <w:r w:rsidR="00591F23" w:rsidRPr="00DD7914">
        <w:rPr>
          <w:sz w:val="28"/>
          <w:szCs w:val="28"/>
        </w:rPr>
        <w:t xml:space="preserve"> свои</w:t>
      </w:r>
      <w:r w:rsidRPr="00DD7914">
        <w:rPr>
          <w:sz w:val="28"/>
          <w:szCs w:val="28"/>
        </w:rPr>
        <w:t xml:space="preserve"> предложения, обрабатывают поступившие </w:t>
      </w:r>
      <w:r w:rsidR="00591F23" w:rsidRPr="00DD7914">
        <w:rPr>
          <w:sz w:val="28"/>
          <w:szCs w:val="28"/>
        </w:rPr>
        <w:t xml:space="preserve">в адрес рабочей группы </w:t>
      </w:r>
      <w:r w:rsidRPr="00DD7914">
        <w:rPr>
          <w:sz w:val="28"/>
          <w:szCs w:val="28"/>
        </w:rPr>
        <w:t>предложения</w:t>
      </w:r>
      <w:r w:rsidR="00591F23" w:rsidRPr="00DD7914">
        <w:rPr>
          <w:sz w:val="28"/>
          <w:szCs w:val="28"/>
        </w:rPr>
        <w:t>.</w:t>
      </w:r>
    </w:p>
    <w:p w:rsidR="00F91364" w:rsidRPr="00DD7914" w:rsidRDefault="00591F23" w:rsidP="00591F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DD7914">
        <w:rPr>
          <w:sz w:val="28"/>
          <w:szCs w:val="28"/>
        </w:rPr>
        <w:t>6.3. рабочая группа организуе</w:t>
      </w:r>
      <w:r w:rsidR="00C47207" w:rsidRPr="00DD7914">
        <w:rPr>
          <w:sz w:val="28"/>
          <w:szCs w:val="28"/>
        </w:rPr>
        <w:t>т мероприятия, направленные на реализацию Проекта.</w:t>
      </w:r>
    </w:p>
    <w:p w:rsidR="00591F23" w:rsidRPr="00DD7914" w:rsidRDefault="00591F23" w:rsidP="00591F23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DD7914">
        <w:rPr>
          <w:sz w:val="28"/>
          <w:szCs w:val="28"/>
        </w:rPr>
        <w:t>6.4. Рабочая группа имеет право направлять руководителю учреждения на утверждение проекты локальных актов, необходимых для реализации проекта «Новая поликлиника».</w:t>
      </w: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rPr>
          <w:sz w:val="28"/>
          <w:szCs w:val="28"/>
        </w:rPr>
      </w:pPr>
      <w:r w:rsidRPr="00DD7914">
        <w:rPr>
          <w:sz w:val="28"/>
          <w:szCs w:val="28"/>
        </w:rPr>
        <w:br w:type="page"/>
      </w:r>
    </w:p>
    <w:p w:rsidR="00F91364" w:rsidRPr="00DD7914" w:rsidRDefault="00F91364" w:rsidP="00C47207">
      <w:pPr>
        <w:ind w:firstLine="709"/>
        <w:jc w:val="right"/>
        <w:rPr>
          <w:sz w:val="24"/>
          <w:szCs w:val="24"/>
        </w:rPr>
      </w:pPr>
      <w:r w:rsidRPr="00DD7914">
        <w:rPr>
          <w:sz w:val="24"/>
          <w:szCs w:val="24"/>
        </w:rPr>
        <w:t xml:space="preserve">Приложение №2 к приказу </w:t>
      </w:r>
    </w:p>
    <w:p w:rsidR="00F91364" w:rsidRPr="00DD7914" w:rsidRDefault="009F424E" w:rsidP="00C47207">
      <w:pPr>
        <w:ind w:firstLine="709"/>
        <w:jc w:val="right"/>
        <w:rPr>
          <w:sz w:val="24"/>
          <w:szCs w:val="24"/>
        </w:rPr>
      </w:pPr>
      <w:r w:rsidRPr="00DD7914">
        <w:rPr>
          <w:sz w:val="24"/>
          <w:szCs w:val="24"/>
        </w:rPr>
        <w:t>от 19</w:t>
      </w:r>
      <w:r w:rsidR="00F91364" w:rsidRPr="00DD7914">
        <w:rPr>
          <w:sz w:val="24"/>
          <w:szCs w:val="24"/>
        </w:rPr>
        <w:t>.01.2021 №</w:t>
      </w:r>
      <w:r w:rsidR="00591F23" w:rsidRPr="00DD7914">
        <w:rPr>
          <w:sz w:val="24"/>
          <w:szCs w:val="24"/>
        </w:rPr>
        <w:t xml:space="preserve"> 60-01</w:t>
      </w:r>
    </w:p>
    <w:p w:rsidR="00F91364" w:rsidRPr="00DD7914" w:rsidRDefault="00F91364" w:rsidP="00C47207">
      <w:pPr>
        <w:ind w:firstLine="709"/>
        <w:jc w:val="center"/>
        <w:rPr>
          <w:sz w:val="28"/>
          <w:szCs w:val="28"/>
        </w:rPr>
      </w:pPr>
    </w:p>
    <w:p w:rsidR="00F91364" w:rsidRPr="00DD7914" w:rsidRDefault="00F91364" w:rsidP="00C47207">
      <w:pPr>
        <w:ind w:firstLine="709"/>
        <w:jc w:val="center"/>
        <w:rPr>
          <w:sz w:val="28"/>
          <w:szCs w:val="28"/>
        </w:rPr>
      </w:pPr>
      <w:r w:rsidRPr="00DD7914">
        <w:rPr>
          <w:b/>
          <w:sz w:val="28"/>
          <w:szCs w:val="28"/>
        </w:rPr>
        <w:t>Состав рабочей группы</w:t>
      </w:r>
      <w:r w:rsidR="005A25F1">
        <w:rPr>
          <w:b/>
          <w:sz w:val="28"/>
          <w:szCs w:val="28"/>
        </w:rPr>
        <w:t xml:space="preserve"> </w:t>
      </w:r>
      <w:r w:rsidRPr="00DD7914">
        <w:rPr>
          <w:b/>
          <w:sz w:val="28"/>
          <w:szCs w:val="28"/>
        </w:rPr>
        <w:t>по внедрению проекта «Новая поликлиника»</w:t>
      </w:r>
    </w:p>
    <w:p w:rsidR="00F91364" w:rsidRPr="00DD7914" w:rsidRDefault="00F91364" w:rsidP="00C47207">
      <w:pPr>
        <w:ind w:firstLine="709"/>
        <w:jc w:val="center"/>
        <w:rPr>
          <w:sz w:val="28"/>
          <w:szCs w:val="28"/>
        </w:rPr>
      </w:pPr>
      <w:bookmarkStart w:id="6" w:name="_GoBack"/>
    </w:p>
    <w:p w:rsidR="00591F23" w:rsidRPr="00DD7914" w:rsidRDefault="00591F23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Руководитель рабочей группы:</w:t>
      </w:r>
    </w:p>
    <w:bookmarkEnd w:id="6"/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Нильсен А.Л.- заместитель глав</w:t>
      </w:r>
      <w:r w:rsidR="00591F23" w:rsidRPr="00DD7914">
        <w:rPr>
          <w:sz w:val="28"/>
          <w:szCs w:val="28"/>
        </w:rPr>
        <w:t>ного врача по медицинской части</w:t>
      </w:r>
    </w:p>
    <w:p w:rsidR="00591F23" w:rsidRPr="00DD7914" w:rsidRDefault="00591F23" w:rsidP="00C47207">
      <w:pPr>
        <w:ind w:firstLine="709"/>
        <w:jc w:val="both"/>
        <w:rPr>
          <w:sz w:val="28"/>
          <w:szCs w:val="28"/>
        </w:rPr>
      </w:pPr>
    </w:p>
    <w:p w:rsidR="00591F23" w:rsidRPr="00DD7914" w:rsidRDefault="00591F23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Заместитель руководителя рабочей группы:</w:t>
      </w:r>
    </w:p>
    <w:p w:rsid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Ведерникова А.В.-за</w:t>
      </w:r>
      <w:r w:rsidR="00DD7914">
        <w:rPr>
          <w:sz w:val="28"/>
          <w:szCs w:val="28"/>
        </w:rPr>
        <w:t>меститель главного врача по КЭР,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 xml:space="preserve"> администратор рабочей группы</w:t>
      </w:r>
    </w:p>
    <w:p w:rsidR="00591F23" w:rsidRPr="00DD7914" w:rsidRDefault="00591F23" w:rsidP="00C47207">
      <w:pPr>
        <w:ind w:firstLine="709"/>
        <w:jc w:val="both"/>
        <w:rPr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Члены рабочей группы: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Карасева С.В.-заместитель главного врача по АХР;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Астапова Е.В.-главная медицинская сестра;</w:t>
      </w:r>
    </w:p>
    <w:p w:rsidR="00F9136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Приданникова Е.А.</w:t>
      </w:r>
      <w:r w:rsidR="00DD7914">
        <w:rPr>
          <w:sz w:val="28"/>
          <w:szCs w:val="28"/>
        </w:rPr>
        <w:t>-</w:t>
      </w:r>
      <w:r w:rsidR="003B0AE8">
        <w:rPr>
          <w:sz w:val="28"/>
          <w:szCs w:val="28"/>
        </w:rPr>
        <w:t xml:space="preserve"> </w:t>
      </w:r>
      <w:r w:rsidR="00DD7914">
        <w:rPr>
          <w:sz w:val="28"/>
          <w:szCs w:val="28"/>
        </w:rPr>
        <w:t xml:space="preserve">старшая </w:t>
      </w:r>
      <w:r w:rsidRPr="00DD7914">
        <w:rPr>
          <w:sz w:val="28"/>
          <w:szCs w:val="28"/>
        </w:rPr>
        <w:t>медицинская сестра стоматологического отделения №3;</w:t>
      </w:r>
    </w:p>
    <w:p w:rsidR="00A45FBC" w:rsidRPr="00DD7914" w:rsidRDefault="00A45FBC" w:rsidP="00C47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Антонова Е.И.- начальник отдела кадров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Кузнецова Ж.В.- заведующий стоматологическим отделением №2;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Пантелеева Н.А.- заведующий детским стоматологическим отделением №1;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Уварова С.В.- заведующий стоматологическим отделением №2;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Галюк В.Б.</w:t>
      </w:r>
      <w:r w:rsidR="00591F23" w:rsidRPr="00DD7914">
        <w:rPr>
          <w:sz w:val="28"/>
          <w:szCs w:val="28"/>
        </w:rPr>
        <w:t xml:space="preserve"> - </w:t>
      </w:r>
      <w:r w:rsidRPr="00DD7914">
        <w:rPr>
          <w:sz w:val="28"/>
          <w:szCs w:val="28"/>
        </w:rPr>
        <w:t>заведующий отделением по оказанию платных стоматологических услуг;</w:t>
      </w:r>
    </w:p>
    <w:p w:rsidR="00F91364" w:rsidRPr="00DD7914" w:rsidRDefault="00F91364" w:rsidP="00C47207">
      <w:pPr>
        <w:ind w:firstLine="709"/>
        <w:jc w:val="both"/>
        <w:rPr>
          <w:sz w:val="28"/>
          <w:szCs w:val="28"/>
        </w:rPr>
      </w:pPr>
      <w:r w:rsidRPr="00DD7914">
        <w:rPr>
          <w:sz w:val="28"/>
          <w:szCs w:val="28"/>
        </w:rPr>
        <w:t>Кучерянова И.О.- заведующий организационно-методическим отделом;</w:t>
      </w:r>
    </w:p>
    <w:p w:rsidR="00F91364" w:rsidRPr="00DD7914" w:rsidRDefault="003B0AE8" w:rsidP="00C47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Н.А</w:t>
      </w:r>
      <w:r w:rsidR="00F91364" w:rsidRPr="00DD7914">
        <w:rPr>
          <w:sz w:val="28"/>
          <w:szCs w:val="28"/>
        </w:rPr>
        <w:t>.-</w:t>
      </w:r>
      <w:r>
        <w:rPr>
          <w:sz w:val="28"/>
          <w:szCs w:val="28"/>
        </w:rPr>
        <w:t xml:space="preserve"> техник-программист;</w:t>
      </w:r>
    </w:p>
    <w:p w:rsidR="00F91364" w:rsidRPr="00DD7914" w:rsidRDefault="003B0AE8" w:rsidP="00C4720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285" w:rsidRPr="00DD7914">
        <w:rPr>
          <w:sz w:val="28"/>
          <w:szCs w:val="28"/>
        </w:rPr>
        <w:t>Скрипникова М.В.-</w:t>
      </w:r>
      <w:r>
        <w:rPr>
          <w:sz w:val="28"/>
          <w:szCs w:val="28"/>
        </w:rPr>
        <w:t xml:space="preserve"> </w:t>
      </w:r>
      <w:r w:rsidR="00126285" w:rsidRPr="00DD7914">
        <w:rPr>
          <w:sz w:val="28"/>
          <w:szCs w:val="28"/>
        </w:rPr>
        <w:t>оператор ЭВМ</w:t>
      </w:r>
      <w:r w:rsidR="00F91364" w:rsidRPr="00DD7914">
        <w:rPr>
          <w:sz w:val="28"/>
          <w:szCs w:val="28"/>
        </w:rPr>
        <w:br w:type="page"/>
      </w: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</w:p>
    <w:p w:rsidR="00F91364" w:rsidRPr="00DD7914" w:rsidRDefault="00F91364" w:rsidP="00C47207">
      <w:pPr>
        <w:ind w:firstLine="709"/>
        <w:jc w:val="both"/>
        <w:rPr>
          <w:b/>
          <w:sz w:val="28"/>
          <w:szCs w:val="28"/>
        </w:rPr>
      </w:pPr>
      <w:r w:rsidRPr="00DD7914">
        <w:rPr>
          <w:b/>
          <w:sz w:val="28"/>
          <w:szCs w:val="28"/>
        </w:rPr>
        <w:t>С приказом ознакомлен (-а):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1364" w:rsidRPr="00DD7914" w:rsidTr="0097700A">
        <w:tc>
          <w:tcPr>
            <w:tcW w:w="3115" w:type="dxa"/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  <w:r w:rsidRPr="00DD7914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  <w:r w:rsidRPr="00DD7914">
              <w:rPr>
                <w:b/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E01F1F">
        <w:trPr>
          <w:trHeight w:val="306"/>
        </w:trPr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  <w:r w:rsidRPr="00DD7914">
              <w:rPr>
                <w:sz w:val="28"/>
                <w:szCs w:val="28"/>
              </w:rPr>
              <w:softHyphen/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  <w:r w:rsidRPr="00DD7914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b/>
                <w:sz w:val="28"/>
                <w:szCs w:val="28"/>
              </w:rPr>
            </w:pPr>
            <w:r w:rsidRPr="00DD7914">
              <w:rPr>
                <w:b/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  <w:tr w:rsidR="00F91364" w:rsidRPr="00DD7914" w:rsidTr="0097700A"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  <w:vertAlign w:val="subscript"/>
              </w:rPr>
            </w:pPr>
            <w:r w:rsidRPr="00DD7914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F91364" w:rsidRPr="00DD7914" w:rsidTr="0097700A"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91364" w:rsidRPr="00DD7914" w:rsidRDefault="00F91364" w:rsidP="00C47207">
            <w:pPr>
              <w:jc w:val="both"/>
              <w:rPr>
                <w:sz w:val="28"/>
                <w:szCs w:val="28"/>
              </w:rPr>
            </w:pPr>
            <w:r w:rsidRPr="00DD7914">
              <w:rPr>
                <w:sz w:val="28"/>
                <w:szCs w:val="28"/>
              </w:rPr>
              <w:t>/</w:t>
            </w:r>
          </w:p>
        </w:tc>
      </w:tr>
    </w:tbl>
    <w:p w:rsidR="00CD0713" w:rsidRPr="00DD7914" w:rsidRDefault="00CD0713" w:rsidP="00C47207">
      <w:pPr>
        <w:ind w:firstLine="709"/>
        <w:jc w:val="right"/>
        <w:rPr>
          <w:sz w:val="28"/>
          <w:szCs w:val="28"/>
        </w:rPr>
      </w:pPr>
    </w:p>
    <w:sectPr w:rsidR="00CD0713" w:rsidRPr="00DD7914" w:rsidSect="00C47207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29C"/>
    <w:multiLevelType w:val="multilevel"/>
    <w:tmpl w:val="F2E61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CD4BDF"/>
    <w:multiLevelType w:val="multilevel"/>
    <w:tmpl w:val="C6204D8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33D69"/>
    <w:multiLevelType w:val="multilevel"/>
    <w:tmpl w:val="2FC2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50AB"/>
    <w:multiLevelType w:val="multilevel"/>
    <w:tmpl w:val="6D8AB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082781"/>
    <w:multiLevelType w:val="hybridMultilevel"/>
    <w:tmpl w:val="8BC44ECC"/>
    <w:lvl w:ilvl="0" w:tplc="66D69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B956A8"/>
    <w:multiLevelType w:val="multilevel"/>
    <w:tmpl w:val="54C22FA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D0AC0"/>
    <w:multiLevelType w:val="multilevel"/>
    <w:tmpl w:val="12A80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55C3B49"/>
    <w:multiLevelType w:val="hybridMultilevel"/>
    <w:tmpl w:val="38AC7BC6"/>
    <w:lvl w:ilvl="0" w:tplc="66D69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64583E"/>
    <w:multiLevelType w:val="hybridMultilevel"/>
    <w:tmpl w:val="51C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2A53"/>
    <w:multiLevelType w:val="multilevel"/>
    <w:tmpl w:val="C632F78A"/>
    <w:lvl w:ilvl="0">
      <w:start w:val="4"/>
      <w:numFmt w:val="decimal"/>
      <w:lvlText w:val="6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7610F"/>
    <w:multiLevelType w:val="hybridMultilevel"/>
    <w:tmpl w:val="CC6CE1FC"/>
    <w:lvl w:ilvl="0" w:tplc="3FD65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4E09E1"/>
    <w:multiLevelType w:val="multilevel"/>
    <w:tmpl w:val="50948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8B02F2"/>
    <w:multiLevelType w:val="multilevel"/>
    <w:tmpl w:val="72A0F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FF435B"/>
    <w:multiLevelType w:val="multilevel"/>
    <w:tmpl w:val="AEBE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226244A"/>
    <w:multiLevelType w:val="multilevel"/>
    <w:tmpl w:val="C5D29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7B4E84"/>
    <w:multiLevelType w:val="multilevel"/>
    <w:tmpl w:val="BC6AB8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F44AC7"/>
    <w:multiLevelType w:val="multilevel"/>
    <w:tmpl w:val="8F0AF0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7" w15:restartNumberingAfterBreak="0">
    <w:nsid w:val="7C94016B"/>
    <w:multiLevelType w:val="hybridMultilevel"/>
    <w:tmpl w:val="EBF602B4"/>
    <w:lvl w:ilvl="0" w:tplc="66D69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6936"/>
    <w:multiLevelType w:val="multilevel"/>
    <w:tmpl w:val="246497B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7"/>
  </w:num>
  <w:num w:numId="5">
    <w:abstractNumId w:val="3"/>
  </w:num>
  <w:num w:numId="6">
    <w:abstractNumId w:val="0"/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18"/>
  </w:num>
  <w:num w:numId="14">
    <w:abstractNumId w:val="9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F59"/>
    <w:rsid w:val="00050907"/>
    <w:rsid w:val="000C59FB"/>
    <w:rsid w:val="00104A6B"/>
    <w:rsid w:val="00126285"/>
    <w:rsid w:val="0016299D"/>
    <w:rsid w:val="00187284"/>
    <w:rsid w:val="001A0489"/>
    <w:rsid w:val="001C71CC"/>
    <w:rsid w:val="001E2C4B"/>
    <w:rsid w:val="0022279B"/>
    <w:rsid w:val="002D6D1C"/>
    <w:rsid w:val="003054DC"/>
    <w:rsid w:val="00306E78"/>
    <w:rsid w:val="00312AD0"/>
    <w:rsid w:val="0032482A"/>
    <w:rsid w:val="003255CD"/>
    <w:rsid w:val="00327FC6"/>
    <w:rsid w:val="0033167F"/>
    <w:rsid w:val="0033702E"/>
    <w:rsid w:val="00374DD6"/>
    <w:rsid w:val="003A2A5B"/>
    <w:rsid w:val="003B0AE8"/>
    <w:rsid w:val="003C609A"/>
    <w:rsid w:val="003E7106"/>
    <w:rsid w:val="00427F6C"/>
    <w:rsid w:val="00433F1D"/>
    <w:rsid w:val="00445550"/>
    <w:rsid w:val="004546F5"/>
    <w:rsid w:val="00465ECE"/>
    <w:rsid w:val="004A1BFB"/>
    <w:rsid w:val="00510C7A"/>
    <w:rsid w:val="00514B39"/>
    <w:rsid w:val="00591F23"/>
    <w:rsid w:val="005A25F1"/>
    <w:rsid w:val="005D2556"/>
    <w:rsid w:val="005F54A4"/>
    <w:rsid w:val="00692D5E"/>
    <w:rsid w:val="006E166D"/>
    <w:rsid w:val="0077094E"/>
    <w:rsid w:val="007946F1"/>
    <w:rsid w:val="007C67C6"/>
    <w:rsid w:val="007E04E1"/>
    <w:rsid w:val="00836B73"/>
    <w:rsid w:val="00856932"/>
    <w:rsid w:val="00884E7A"/>
    <w:rsid w:val="008B0BBE"/>
    <w:rsid w:val="008D275C"/>
    <w:rsid w:val="00900F56"/>
    <w:rsid w:val="009264CC"/>
    <w:rsid w:val="0098018E"/>
    <w:rsid w:val="009F424E"/>
    <w:rsid w:val="00A45FBC"/>
    <w:rsid w:val="00AF557C"/>
    <w:rsid w:val="00AF5F59"/>
    <w:rsid w:val="00AF759F"/>
    <w:rsid w:val="00B47F41"/>
    <w:rsid w:val="00B644B1"/>
    <w:rsid w:val="00B76D63"/>
    <w:rsid w:val="00B81338"/>
    <w:rsid w:val="00C47207"/>
    <w:rsid w:val="00C96856"/>
    <w:rsid w:val="00CA7590"/>
    <w:rsid w:val="00CB38E3"/>
    <w:rsid w:val="00CC1E2D"/>
    <w:rsid w:val="00CD0713"/>
    <w:rsid w:val="00CF5CC4"/>
    <w:rsid w:val="00D763D6"/>
    <w:rsid w:val="00D87354"/>
    <w:rsid w:val="00DC11F5"/>
    <w:rsid w:val="00DC5B49"/>
    <w:rsid w:val="00DC7D84"/>
    <w:rsid w:val="00DD7914"/>
    <w:rsid w:val="00DF5A7D"/>
    <w:rsid w:val="00E01F1F"/>
    <w:rsid w:val="00E11297"/>
    <w:rsid w:val="00E1357D"/>
    <w:rsid w:val="00E32958"/>
    <w:rsid w:val="00E8023A"/>
    <w:rsid w:val="00E8200A"/>
    <w:rsid w:val="00E948F8"/>
    <w:rsid w:val="00ED457E"/>
    <w:rsid w:val="00EF4DCC"/>
    <w:rsid w:val="00F0131A"/>
    <w:rsid w:val="00F91364"/>
    <w:rsid w:val="00FA2938"/>
    <w:rsid w:val="00FB336F"/>
    <w:rsid w:val="00FB3E40"/>
    <w:rsid w:val="00FB65E4"/>
    <w:rsid w:val="00FC7601"/>
    <w:rsid w:val="00FE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A965"/>
  <w15:docId w15:val="{71BE7561-F89F-4365-AD21-57C08C9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29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E11297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112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329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2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5CD3-1E06-4738-B39F-9EBBE9C3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Tyukov Denis</dc:creator>
  <cp:keywords/>
  <dc:description/>
  <cp:lastModifiedBy>MOSP_4</cp:lastModifiedBy>
  <cp:revision>11</cp:revision>
  <cp:lastPrinted>2021-03-30T13:53:00Z</cp:lastPrinted>
  <dcterms:created xsi:type="dcterms:W3CDTF">2021-03-29T14:46:00Z</dcterms:created>
  <dcterms:modified xsi:type="dcterms:W3CDTF">2021-04-20T09:51:00Z</dcterms:modified>
</cp:coreProperties>
</file>